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E8" w:rsidRPr="001B6BF7" w:rsidRDefault="00B72C33" w:rsidP="00F81A55">
      <w:pPr>
        <w:rPr>
          <w:rFonts w:ascii="Palatino Linotype" w:hAnsi="Palatino Linotype" w:cs="Swis721 Hv BT"/>
          <w:color w:val="999999"/>
          <w:szCs w:val="24"/>
        </w:rPr>
      </w:pPr>
      <w:bookmarkStart w:id="0" w:name="_GoBack"/>
      <w:bookmarkEnd w:id="0"/>
      <w:r w:rsidRPr="001B6BF7">
        <w:rPr>
          <w:rFonts w:ascii="Palatino Linotype" w:hAnsi="Palatino Linotype" w:cs="Swis721 Hv BT"/>
          <w:noProof/>
          <w:color w:val="999999"/>
          <w:szCs w:val="24"/>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33655</wp:posOffset>
            </wp:positionV>
            <wp:extent cx="2114550" cy="685800"/>
            <wp:effectExtent l="0" t="0" r="0" b="0"/>
            <wp:wrapSquare wrapText="bothSides"/>
            <wp:docPr id="4" name="Billede 4" descr="s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E8" w:rsidRPr="001B6BF7">
        <w:rPr>
          <w:rFonts w:ascii="Palatino Linotype" w:hAnsi="Palatino Linotype" w:cs="Swis721 Hv BT"/>
          <w:color w:val="999999"/>
          <w:szCs w:val="24"/>
        </w:rPr>
        <w:t xml:space="preserve">Internt </w:t>
      </w:r>
      <w:r w:rsidR="00F44440" w:rsidRPr="001B6BF7">
        <w:rPr>
          <w:rFonts w:ascii="Palatino Linotype" w:hAnsi="Palatino Linotype" w:cs="Swis721 Hv BT"/>
          <w:color w:val="999999"/>
          <w:szCs w:val="24"/>
        </w:rPr>
        <w:t>Referat</w:t>
      </w:r>
    </w:p>
    <w:p w:rsidR="00B930F8" w:rsidRPr="001B6BF7" w:rsidRDefault="007E7EE8" w:rsidP="00F81A55">
      <w:pPr>
        <w:rPr>
          <w:rFonts w:ascii="Palatino Linotype" w:hAnsi="Palatino Linotype" w:cs="Swis721 Hv BT"/>
          <w:color w:val="999999"/>
          <w:szCs w:val="24"/>
        </w:rPr>
      </w:pPr>
      <w:r w:rsidRPr="001B6BF7">
        <w:rPr>
          <w:rFonts w:ascii="Palatino Linotype" w:hAnsi="Palatino Linotype" w:cs="Swis721 Hv BT"/>
          <w:color w:val="999999"/>
          <w:szCs w:val="24"/>
        </w:rPr>
        <w:t>Sundhedskartellet</w:t>
      </w:r>
    </w:p>
    <w:p w:rsidR="00B930F8" w:rsidRPr="001B6BF7" w:rsidRDefault="00B930F8" w:rsidP="00F81A55">
      <w:pPr>
        <w:rPr>
          <w:rFonts w:ascii="Palatino Linotype" w:hAnsi="Palatino Linotype"/>
          <w:szCs w:val="24"/>
        </w:rPr>
      </w:pPr>
    </w:p>
    <w:p w:rsidR="00B930F8" w:rsidRPr="001B6BF7" w:rsidRDefault="00B930F8" w:rsidP="00F81A55">
      <w:pPr>
        <w:rPr>
          <w:rFonts w:ascii="Palatino Linotype" w:hAnsi="Palatino Linotype"/>
          <w:szCs w:val="24"/>
        </w:rPr>
      </w:pPr>
    </w:p>
    <w:p w:rsidR="00B930F8" w:rsidRPr="001B6BF7" w:rsidRDefault="00B930F8" w:rsidP="00F81A55">
      <w:pPr>
        <w:rPr>
          <w:rFonts w:ascii="Palatino Linotype" w:hAnsi="Palatino Linotype"/>
          <w:szCs w:val="24"/>
        </w:rPr>
      </w:pPr>
    </w:p>
    <w:tbl>
      <w:tblPr>
        <w:tblW w:w="0" w:type="auto"/>
        <w:jc w:val="center"/>
        <w:tblLayout w:type="fixed"/>
        <w:tblCellMar>
          <w:left w:w="120" w:type="dxa"/>
          <w:right w:w="120" w:type="dxa"/>
        </w:tblCellMar>
        <w:tblLook w:val="0000" w:firstRow="0" w:lastRow="0" w:firstColumn="0" w:lastColumn="0" w:noHBand="0" w:noVBand="0"/>
      </w:tblPr>
      <w:tblGrid>
        <w:gridCol w:w="1983"/>
        <w:gridCol w:w="6746"/>
      </w:tblGrid>
      <w:tr w:rsidR="00B930F8" w:rsidRPr="001B6BF7">
        <w:trPr>
          <w:cantSplit/>
          <w:trHeight w:val="680"/>
          <w:jc w:val="center"/>
        </w:trPr>
        <w:tc>
          <w:tcPr>
            <w:tcW w:w="1983" w:type="dxa"/>
            <w:tcBorders>
              <w:top w:val="nil"/>
              <w:left w:val="nil"/>
              <w:bottom w:val="nil"/>
              <w:right w:val="nil"/>
            </w:tcBorders>
          </w:tcPr>
          <w:p w:rsidR="00B930F8" w:rsidRPr="001B6BF7" w:rsidRDefault="00B930F8" w:rsidP="00F81A55">
            <w:pPr>
              <w:rPr>
                <w:rFonts w:ascii="Palatino Linotype" w:hAnsi="Palatino Linotype"/>
                <w:b/>
                <w:szCs w:val="24"/>
              </w:rPr>
            </w:pPr>
          </w:p>
        </w:tc>
        <w:tc>
          <w:tcPr>
            <w:tcW w:w="6746" w:type="dxa"/>
            <w:tcBorders>
              <w:top w:val="nil"/>
              <w:left w:val="nil"/>
              <w:bottom w:val="nil"/>
              <w:right w:val="nil"/>
            </w:tcBorders>
          </w:tcPr>
          <w:p w:rsidR="00654E4F" w:rsidRPr="001B6BF7" w:rsidRDefault="00654E4F" w:rsidP="00F81A55">
            <w:pPr>
              <w:rPr>
                <w:rFonts w:ascii="Palatino Linotype" w:hAnsi="Palatino Linotype"/>
                <w:szCs w:val="24"/>
              </w:rPr>
            </w:pPr>
          </w:p>
        </w:tc>
      </w:tr>
      <w:tr w:rsidR="00B930F8" w:rsidRPr="001B6BF7">
        <w:trPr>
          <w:cantSplit/>
          <w:trHeight w:val="680"/>
          <w:jc w:val="center"/>
        </w:trPr>
        <w:tc>
          <w:tcPr>
            <w:tcW w:w="1983" w:type="dxa"/>
            <w:tcBorders>
              <w:top w:val="nil"/>
              <w:left w:val="nil"/>
              <w:bottom w:val="nil"/>
              <w:right w:val="nil"/>
            </w:tcBorders>
          </w:tcPr>
          <w:p w:rsidR="00B930F8" w:rsidRPr="001B6BF7" w:rsidRDefault="00B930F8" w:rsidP="00F81A55">
            <w:pPr>
              <w:rPr>
                <w:rFonts w:ascii="Palatino Linotype" w:hAnsi="Palatino Linotype"/>
                <w:b/>
                <w:szCs w:val="24"/>
              </w:rPr>
            </w:pPr>
            <w:r w:rsidRPr="001B6BF7">
              <w:rPr>
                <w:rFonts w:ascii="Palatino Linotype" w:hAnsi="Palatino Linotype"/>
                <w:b/>
                <w:szCs w:val="24"/>
              </w:rPr>
              <w:t>Vedr.:</w:t>
            </w:r>
          </w:p>
        </w:tc>
        <w:tc>
          <w:tcPr>
            <w:tcW w:w="6746" w:type="dxa"/>
            <w:tcBorders>
              <w:top w:val="nil"/>
              <w:left w:val="nil"/>
              <w:bottom w:val="nil"/>
              <w:right w:val="nil"/>
            </w:tcBorders>
          </w:tcPr>
          <w:p w:rsidR="00A9401F" w:rsidRPr="001B6BF7" w:rsidRDefault="00A9401F" w:rsidP="00A9401F">
            <w:pPr>
              <w:rPr>
                <w:rFonts w:ascii="Palatino Linotype" w:hAnsi="Palatino Linotype"/>
                <w:b/>
                <w:szCs w:val="24"/>
              </w:rPr>
            </w:pPr>
            <w:r w:rsidRPr="001B6BF7">
              <w:rPr>
                <w:rFonts w:ascii="Palatino Linotype" w:hAnsi="Palatino Linotype"/>
                <w:b/>
                <w:szCs w:val="24"/>
              </w:rPr>
              <w:t xml:space="preserve">Referat fra </w:t>
            </w:r>
            <w:r w:rsidR="00221F9B" w:rsidRPr="001B6BF7">
              <w:rPr>
                <w:rFonts w:ascii="Palatino Linotype" w:hAnsi="Palatino Linotype"/>
                <w:b/>
                <w:szCs w:val="24"/>
              </w:rPr>
              <w:t>politisk</w:t>
            </w:r>
            <w:r w:rsidRPr="001B6BF7">
              <w:rPr>
                <w:rFonts w:ascii="Palatino Linotype" w:hAnsi="Palatino Linotype"/>
                <w:b/>
                <w:szCs w:val="24"/>
              </w:rPr>
              <w:t xml:space="preserve"> forhandling mellem </w:t>
            </w:r>
            <w:r w:rsidR="00221F9B" w:rsidRPr="001B6BF7">
              <w:rPr>
                <w:rFonts w:ascii="Palatino Linotype" w:hAnsi="Palatino Linotype"/>
                <w:b/>
                <w:szCs w:val="24"/>
              </w:rPr>
              <w:t xml:space="preserve">KL </w:t>
            </w:r>
            <w:r w:rsidRPr="001B6BF7">
              <w:rPr>
                <w:rFonts w:ascii="Palatino Linotype" w:hAnsi="Palatino Linotype"/>
                <w:b/>
                <w:szCs w:val="24"/>
              </w:rPr>
              <w:t xml:space="preserve">og SHK den </w:t>
            </w:r>
            <w:r w:rsidR="00221F9B" w:rsidRPr="001B6BF7">
              <w:rPr>
                <w:rFonts w:ascii="Palatino Linotype" w:hAnsi="Palatino Linotype"/>
                <w:b/>
                <w:szCs w:val="24"/>
              </w:rPr>
              <w:t>13</w:t>
            </w:r>
            <w:r w:rsidRPr="001B6BF7">
              <w:rPr>
                <w:rFonts w:ascii="Palatino Linotype" w:hAnsi="Palatino Linotype"/>
                <w:b/>
                <w:szCs w:val="24"/>
              </w:rPr>
              <w:t xml:space="preserve">. februar 2018 </w:t>
            </w:r>
          </w:p>
          <w:p w:rsidR="00B930F8" w:rsidRPr="001B6BF7" w:rsidRDefault="00B930F8" w:rsidP="00F81A55">
            <w:pPr>
              <w:rPr>
                <w:rFonts w:ascii="Palatino Linotype" w:hAnsi="Palatino Linotype"/>
                <w:szCs w:val="24"/>
              </w:rPr>
            </w:pPr>
          </w:p>
          <w:p w:rsidR="00E8227C" w:rsidRPr="001B6BF7" w:rsidRDefault="00E8227C" w:rsidP="00F81A55">
            <w:pPr>
              <w:rPr>
                <w:rFonts w:ascii="Palatino Linotype" w:hAnsi="Palatino Linotype"/>
                <w:szCs w:val="24"/>
              </w:rPr>
            </w:pPr>
          </w:p>
        </w:tc>
      </w:tr>
      <w:tr w:rsidR="00B930F8" w:rsidRPr="001B6BF7">
        <w:trPr>
          <w:cantSplit/>
          <w:trHeight w:val="680"/>
          <w:jc w:val="center"/>
        </w:trPr>
        <w:tc>
          <w:tcPr>
            <w:tcW w:w="1983" w:type="dxa"/>
            <w:tcBorders>
              <w:top w:val="nil"/>
              <w:left w:val="nil"/>
              <w:bottom w:val="nil"/>
              <w:right w:val="nil"/>
            </w:tcBorders>
          </w:tcPr>
          <w:p w:rsidR="00B930F8" w:rsidRPr="001B6BF7" w:rsidRDefault="00B930F8" w:rsidP="00F81A55">
            <w:pPr>
              <w:rPr>
                <w:rFonts w:ascii="Palatino Linotype" w:hAnsi="Palatino Linotype"/>
                <w:b/>
                <w:szCs w:val="24"/>
              </w:rPr>
            </w:pPr>
            <w:r w:rsidRPr="001B6BF7">
              <w:rPr>
                <w:rFonts w:ascii="Palatino Linotype" w:hAnsi="Palatino Linotype"/>
                <w:b/>
                <w:szCs w:val="24"/>
              </w:rPr>
              <w:t>Dato:</w:t>
            </w:r>
          </w:p>
        </w:tc>
        <w:tc>
          <w:tcPr>
            <w:tcW w:w="6746" w:type="dxa"/>
            <w:tcBorders>
              <w:top w:val="nil"/>
              <w:left w:val="nil"/>
              <w:bottom w:val="nil"/>
              <w:right w:val="nil"/>
            </w:tcBorders>
          </w:tcPr>
          <w:p w:rsidR="00B930F8" w:rsidRPr="001B6BF7" w:rsidRDefault="00221F9B" w:rsidP="007E7EE8">
            <w:pPr>
              <w:rPr>
                <w:rFonts w:ascii="Palatino Linotype" w:hAnsi="Palatino Linotype"/>
                <w:szCs w:val="24"/>
              </w:rPr>
            </w:pPr>
            <w:bookmarkStart w:id="1" w:name="Dato"/>
            <w:bookmarkEnd w:id="1"/>
            <w:r w:rsidRPr="001B6BF7">
              <w:rPr>
                <w:rFonts w:ascii="Palatino Linotype" w:hAnsi="Palatino Linotype"/>
                <w:szCs w:val="24"/>
              </w:rPr>
              <w:t>16</w:t>
            </w:r>
            <w:r w:rsidR="00A9401F" w:rsidRPr="001B6BF7">
              <w:rPr>
                <w:rFonts w:ascii="Palatino Linotype" w:hAnsi="Palatino Linotype"/>
                <w:szCs w:val="24"/>
              </w:rPr>
              <w:t>.</w:t>
            </w:r>
            <w:r w:rsidR="00283B13">
              <w:rPr>
                <w:rFonts w:ascii="Palatino Linotype" w:hAnsi="Palatino Linotype"/>
                <w:szCs w:val="24"/>
              </w:rPr>
              <w:t xml:space="preserve"> </w:t>
            </w:r>
            <w:r w:rsidR="00A9401F" w:rsidRPr="001B6BF7">
              <w:rPr>
                <w:rFonts w:ascii="Palatino Linotype" w:hAnsi="Palatino Linotype"/>
                <w:szCs w:val="24"/>
              </w:rPr>
              <w:t>februar 2018</w:t>
            </w:r>
          </w:p>
        </w:tc>
      </w:tr>
      <w:tr w:rsidR="00B930F8" w:rsidRPr="001B6BF7">
        <w:trPr>
          <w:cantSplit/>
          <w:trHeight w:val="680"/>
          <w:jc w:val="center"/>
        </w:trPr>
        <w:tc>
          <w:tcPr>
            <w:tcW w:w="1983" w:type="dxa"/>
            <w:tcBorders>
              <w:top w:val="nil"/>
              <w:left w:val="nil"/>
              <w:bottom w:val="nil"/>
              <w:right w:val="nil"/>
            </w:tcBorders>
          </w:tcPr>
          <w:p w:rsidR="00B930F8" w:rsidRPr="001B6BF7" w:rsidRDefault="00B930F8" w:rsidP="00F81A55">
            <w:pPr>
              <w:rPr>
                <w:rFonts w:ascii="Palatino Linotype" w:hAnsi="Palatino Linotype"/>
                <w:b/>
                <w:szCs w:val="24"/>
              </w:rPr>
            </w:pPr>
            <w:r w:rsidRPr="001B6BF7">
              <w:rPr>
                <w:rFonts w:ascii="Palatino Linotype" w:hAnsi="Palatino Linotype"/>
                <w:b/>
                <w:szCs w:val="24"/>
              </w:rPr>
              <w:t>Sagsnr.:</w:t>
            </w:r>
          </w:p>
        </w:tc>
        <w:tc>
          <w:tcPr>
            <w:tcW w:w="6746" w:type="dxa"/>
            <w:tcBorders>
              <w:top w:val="nil"/>
              <w:left w:val="nil"/>
              <w:bottom w:val="nil"/>
              <w:right w:val="nil"/>
            </w:tcBorders>
          </w:tcPr>
          <w:p w:rsidR="00B930F8" w:rsidRPr="001B6BF7" w:rsidRDefault="00190D65" w:rsidP="00F81A55">
            <w:pPr>
              <w:rPr>
                <w:rFonts w:ascii="Palatino Linotype" w:hAnsi="Palatino Linotype"/>
                <w:szCs w:val="24"/>
              </w:rPr>
            </w:pPr>
            <w:r w:rsidRPr="001B6BF7">
              <w:rPr>
                <w:rStyle w:val="si-textfield1"/>
                <w:rFonts w:ascii="Palatino Linotype" w:hAnsi="Palatino Linotype"/>
              </w:rPr>
              <w:t>18/006</w:t>
            </w:r>
            <w:r w:rsidR="006253C2" w:rsidRPr="001B6BF7">
              <w:rPr>
                <w:rStyle w:val="si-textfield1"/>
                <w:rFonts w:ascii="Palatino Linotype" w:hAnsi="Palatino Linotype"/>
              </w:rPr>
              <w:t>68</w:t>
            </w:r>
          </w:p>
        </w:tc>
      </w:tr>
      <w:tr w:rsidR="00B930F8" w:rsidRPr="001B6BF7">
        <w:trPr>
          <w:cantSplit/>
          <w:trHeight w:val="680"/>
          <w:jc w:val="center"/>
        </w:trPr>
        <w:tc>
          <w:tcPr>
            <w:tcW w:w="1983" w:type="dxa"/>
            <w:tcBorders>
              <w:top w:val="nil"/>
              <w:left w:val="nil"/>
              <w:bottom w:val="single" w:sz="6" w:space="0" w:color="auto"/>
              <w:right w:val="nil"/>
            </w:tcBorders>
          </w:tcPr>
          <w:p w:rsidR="00B930F8" w:rsidRPr="001B6BF7" w:rsidRDefault="00B930F8" w:rsidP="00F81A55">
            <w:pPr>
              <w:rPr>
                <w:rFonts w:ascii="Palatino Linotype" w:hAnsi="Palatino Linotype"/>
                <w:b/>
                <w:szCs w:val="24"/>
              </w:rPr>
            </w:pPr>
          </w:p>
        </w:tc>
        <w:tc>
          <w:tcPr>
            <w:tcW w:w="6746" w:type="dxa"/>
            <w:tcBorders>
              <w:top w:val="nil"/>
              <w:left w:val="nil"/>
              <w:bottom w:val="single" w:sz="6" w:space="0" w:color="auto"/>
              <w:right w:val="nil"/>
            </w:tcBorders>
          </w:tcPr>
          <w:p w:rsidR="00B930F8" w:rsidRPr="001B6BF7" w:rsidRDefault="00B930F8" w:rsidP="00F81A55">
            <w:pPr>
              <w:rPr>
                <w:rFonts w:ascii="Palatino Linotype" w:hAnsi="Palatino Linotype"/>
                <w:szCs w:val="24"/>
              </w:rPr>
            </w:pPr>
          </w:p>
        </w:tc>
      </w:tr>
    </w:tbl>
    <w:p w:rsidR="00B930F8" w:rsidRPr="001B6BF7" w:rsidRDefault="00B930F8" w:rsidP="00F81A55">
      <w:pPr>
        <w:rPr>
          <w:rFonts w:ascii="Palatino Linotype" w:hAnsi="Palatino Linotype"/>
          <w:szCs w:val="24"/>
        </w:rPr>
      </w:pPr>
    </w:p>
    <w:p w:rsidR="00B930F8" w:rsidRPr="001B6BF7" w:rsidRDefault="00F27D23" w:rsidP="00F81A55">
      <w:pPr>
        <w:rPr>
          <w:rFonts w:ascii="Palatino Linotype" w:hAnsi="Palatino Linotype"/>
          <w:b/>
          <w:szCs w:val="24"/>
        </w:rPr>
      </w:pPr>
      <w:r w:rsidRPr="001B6BF7">
        <w:rPr>
          <w:rFonts w:ascii="Palatino Linotype" w:hAnsi="Palatino Linotype"/>
          <w:b/>
          <w:szCs w:val="24"/>
        </w:rPr>
        <w:t>Deltagere for SHK:</w:t>
      </w:r>
      <w:r w:rsidR="00E8227C" w:rsidRPr="001B6BF7">
        <w:rPr>
          <w:rFonts w:ascii="Palatino Linotype" w:hAnsi="Palatino Linotype"/>
          <w:b/>
          <w:szCs w:val="24"/>
        </w:rPr>
        <w:tab/>
      </w:r>
      <w:r w:rsidR="00E8227C" w:rsidRPr="001B6BF7">
        <w:rPr>
          <w:rFonts w:ascii="Palatino Linotype" w:hAnsi="Palatino Linotype"/>
          <w:b/>
          <w:szCs w:val="24"/>
        </w:rPr>
        <w:tab/>
      </w:r>
      <w:r w:rsidR="00E8227C" w:rsidRPr="001B6BF7">
        <w:rPr>
          <w:rFonts w:ascii="Palatino Linotype" w:hAnsi="Palatino Linotype"/>
          <w:b/>
          <w:szCs w:val="24"/>
        </w:rPr>
        <w:tab/>
        <w:t xml:space="preserve">Deltagere for </w:t>
      </w:r>
      <w:r w:rsidR="006253C2" w:rsidRPr="001B6BF7">
        <w:rPr>
          <w:rFonts w:ascii="Palatino Linotype" w:hAnsi="Palatino Linotype"/>
          <w:b/>
          <w:szCs w:val="24"/>
        </w:rPr>
        <w:t>KL</w:t>
      </w:r>
      <w:r w:rsidRPr="001B6BF7">
        <w:rPr>
          <w:rFonts w:ascii="Palatino Linotype" w:hAnsi="Palatino Linotype"/>
          <w:b/>
          <w:szCs w:val="24"/>
        </w:rPr>
        <w:t xml:space="preserve">: </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Grete Christensen</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t>Mik Dalsgaard Andreassen</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Bert Asbild</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t>Hasse Gustafsson</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Tina Nør Langager</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t>Maria Lærke Hansen</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Tina Lambrecht</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t>Henriette Mie Hansen</w:t>
      </w:r>
    </w:p>
    <w:p w:rsidR="00A9401F" w:rsidRPr="001B6BF7" w:rsidRDefault="00A9401F" w:rsidP="00A9401F">
      <w:pPr>
        <w:rPr>
          <w:rFonts w:ascii="Palatino Linotype" w:hAnsi="Palatino Linotype"/>
          <w:szCs w:val="24"/>
        </w:rPr>
      </w:pPr>
      <w:r w:rsidRPr="001B6BF7">
        <w:rPr>
          <w:rFonts w:ascii="Palatino Linotype" w:hAnsi="Palatino Linotype"/>
          <w:bCs/>
          <w:szCs w:val="24"/>
        </w:rPr>
        <w:t>Helle Varming</w:t>
      </w:r>
      <w:r w:rsidRPr="001B6BF7">
        <w:rPr>
          <w:rFonts w:ascii="Palatino Linotype" w:hAnsi="Palatino Linotype"/>
          <w:szCs w:val="24"/>
        </w:rPr>
        <w:t xml:space="preserve"> </w:t>
      </w:r>
      <w:r w:rsidRPr="001B6BF7">
        <w:rPr>
          <w:rFonts w:ascii="Palatino Linotype" w:hAnsi="Palatino Linotype"/>
          <w:szCs w:val="24"/>
        </w:rPr>
        <w:tab/>
      </w:r>
      <w:r w:rsidRPr="001B6BF7">
        <w:rPr>
          <w:rFonts w:ascii="Palatino Linotype" w:hAnsi="Palatino Linotype"/>
          <w:szCs w:val="24"/>
        </w:rPr>
        <w:tab/>
      </w:r>
      <w:r w:rsidRPr="001B6BF7">
        <w:rPr>
          <w:rFonts w:ascii="Palatino Linotype" w:hAnsi="Palatino Linotype"/>
          <w:szCs w:val="24"/>
        </w:rPr>
        <w:tab/>
      </w:r>
      <w:r w:rsidRPr="001B6BF7">
        <w:rPr>
          <w:rFonts w:ascii="Palatino Linotype" w:hAnsi="Palatino Linotype"/>
          <w:szCs w:val="24"/>
        </w:rPr>
        <w:tab/>
      </w:r>
      <w:r w:rsidR="006253C2" w:rsidRPr="001B6BF7">
        <w:rPr>
          <w:rFonts w:ascii="Palatino Linotype" w:hAnsi="Palatino Linotype"/>
          <w:szCs w:val="24"/>
        </w:rPr>
        <w:t>Tina Eggert Thomsen</w:t>
      </w:r>
    </w:p>
    <w:p w:rsidR="00A9401F" w:rsidRPr="001B6BF7" w:rsidRDefault="00A9401F" w:rsidP="00A9401F">
      <w:pPr>
        <w:rPr>
          <w:rFonts w:ascii="Palatino Linotype" w:hAnsi="Palatino Linotype"/>
          <w:bCs/>
          <w:szCs w:val="24"/>
        </w:rPr>
      </w:pPr>
      <w:r w:rsidRPr="001B6BF7">
        <w:rPr>
          <w:rFonts w:ascii="Palatino Linotype" w:hAnsi="Palatino Linotype"/>
          <w:bCs/>
          <w:szCs w:val="24"/>
        </w:rPr>
        <w:t>Joy Strunck</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r w:rsidR="006253C2" w:rsidRPr="001B6BF7">
        <w:rPr>
          <w:rFonts w:ascii="Palatino Linotype" w:hAnsi="Palatino Linotype"/>
          <w:bCs/>
          <w:szCs w:val="24"/>
        </w:rPr>
        <w:t>Sanne Brønserud Larsen</w:t>
      </w:r>
    </w:p>
    <w:p w:rsidR="00A9401F" w:rsidRPr="001B6BF7" w:rsidRDefault="00A9401F" w:rsidP="00A9401F">
      <w:pPr>
        <w:rPr>
          <w:rFonts w:ascii="Palatino Linotype" w:hAnsi="Palatino Linotype"/>
          <w:bCs/>
          <w:szCs w:val="24"/>
        </w:rPr>
      </w:pPr>
      <w:r w:rsidRPr="001B6BF7">
        <w:rPr>
          <w:rFonts w:ascii="Palatino Linotype" w:hAnsi="Palatino Linotype"/>
          <w:bCs/>
          <w:szCs w:val="24"/>
        </w:rPr>
        <w:t>Dorthe Julie Kofoed</w:t>
      </w:r>
      <w:r w:rsidRPr="001B6BF7">
        <w:rPr>
          <w:rFonts w:ascii="Palatino Linotype" w:hAnsi="Palatino Linotype"/>
          <w:szCs w:val="24"/>
        </w:rPr>
        <w:t xml:space="preserve"> </w:t>
      </w:r>
      <w:r w:rsidRPr="001B6BF7">
        <w:rPr>
          <w:rFonts w:ascii="Palatino Linotype" w:hAnsi="Palatino Linotype"/>
          <w:szCs w:val="24"/>
        </w:rPr>
        <w:tab/>
      </w:r>
      <w:r w:rsidRPr="001B6BF7">
        <w:rPr>
          <w:rFonts w:ascii="Palatino Linotype" w:hAnsi="Palatino Linotype"/>
          <w:szCs w:val="24"/>
        </w:rPr>
        <w:tab/>
      </w:r>
      <w:r w:rsidRPr="001B6BF7">
        <w:rPr>
          <w:rFonts w:ascii="Palatino Linotype" w:hAnsi="Palatino Linotype"/>
          <w:szCs w:val="24"/>
        </w:rPr>
        <w:tab/>
      </w:r>
    </w:p>
    <w:p w:rsidR="00A9401F" w:rsidRPr="001B6BF7" w:rsidRDefault="00A9401F" w:rsidP="00A9401F">
      <w:pPr>
        <w:rPr>
          <w:rFonts w:ascii="Palatino Linotype" w:hAnsi="Palatino Linotype"/>
          <w:bCs/>
          <w:szCs w:val="24"/>
        </w:rPr>
      </w:pPr>
      <w:r w:rsidRPr="001B6BF7">
        <w:rPr>
          <w:rFonts w:ascii="Palatino Linotype" w:hAnsi="Palatino Linotype"/>
          <w:bCs/>
          <w:szCs w:val="24"/>
        </w:rPr>
        <w:t>Nicolai Robinson</w:t>
      </w:r>
      <w:r w:rsidRPr="001B6BF7">
        <w:rPr>
          <w:rFonts w:ascii="Palatino Linotype" w:hAnsi="Palatino Linotype"/>
          <w:szCs w:val="24"/>
        </w:rPr>
        <w:t xml:space="preserve"> </w:t>
      </w:r>
      <w:r w:rsidRPr="001B6BF7">
        <w:rPr>
          <w:rFonts w:ascii="Palatino Linotype" w:hAnsi="Palatino Linotype"/>
          <w:szCs w:val="24"/>
        </w:rPr>
        <w:tab/>
      </w:r>
      <w:r w:rsidRPr="001B6BF7">
        <w:rPr>
          <w:rFonts w:ascii="Palatino Linotype" w:hAnsi="Palatino Linotype"/>
          <w:szCs w:val="24"/>
        </w:rPr>
        <w:tab/>
      </w:r>
      <w:r w:rsidRPr="001B6BF7">
        <w:rPr>
          <w:rFonts w:ascii="Palatino Linotype" w:hAnsi="Palatino Linotype"/>
          <w:szCs w:val="24"/>
        </w:rPr>
        <w:tab/>
      </w:r>
    </w:p>
    <w:p w:rsidR="00A9401F" w:rsidRPr="001B6BF7" w:rsidRDefault="00A9401F" w:rsidP="00A9401F">
      <w:pPr>
        <w:rPr>
          <w:rFonts w:ascii="Palatino Linotype" w:hAnsi="Palatino Linotype"/>
          <w:bCs/>
          <w:szCs w:val="24"/>
        </w:rPr>
      </w:pPr>
      <w:r w:rsidRPr="001B6BF7">
        <w:rPr>
          <w:rFonts w:ascii="Palatino Linotype" w:hAnsi="Palatino Linotype"/>
          <w:bCs/>
          <w:szCs w:val="24"/>
        </w:rPr>
        <w:t xml:space="preserve">Anne Hedin </w:t>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r w:rsidRPr="001B6BF7">
        <w:rPr>
          <w:rFonts w:ascii="Palatino Linotype" w:hAnsi="Palatino Linotype"/>
          <w:bCs/>
          <w:szCs w:val="24"/>
        </w:rPr>
        <w:tab/>
      </w:r>
    </w:p>
    <w:p w:rsidR="00A9401F" w:rsidRPr="001B6BF7" w:rsidRDefault="00A9401F" w:rsidP="00A9401F">
      <w:pPr>
        <w:rPr>
          <w:rFonts w:ascii="Palatino Linotype" w:hAnsi="Palatino Linotype"/>
          <w:bCs/>
          <w:szCs w:val="24"/>
        </w:rPr>
      </w:pPr>
      <w:r w:rsidRPr="001B6BF7">
        <w:rPr>
          <w:rFonts w:ascii="Palatino Linotype" w:hAnsi="Palatino Linotype"/>
          <w:bCs/>
          <w:szCs w:val="24"/>
        </w:rPr>
        <w:t>Camilla Theil</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Thomas Morild Jessen</w:t>
      </w:r>
    </w:p>
    <w:p w:rsidR="006253C2" w:rsidRPr="001B6BF7" w:rsidRDefault="006253C2" w:rsidP="00A9401F">
      <w:pPr>
        <w:rPr>
          <w:rFonts w:ascii="Palatino Linotype" w:hAnsi="Palatino Linotype"/>
          <w:bCs/>
          <w:szCs w:val="24"/>
        </w:rPr>
      </w:pPr>
      <w:r w:rsidRPr="001B6BF7">
        <w:rPr>
          <w:rFonts w:ascii="Palatino Linotype" w:hAnsi="Palatino Linotype"/>
          <w:bCs/>
          <w:szCs w:val="24"/>
        </w:rPr>
        <w:t xml:space="preserve">Emilie Stubkjær Nielsen </w:t>
      </w:r>
    </w:p>
    <w:p w:rsidR="00A9401F" w:rsidRPr="001B6BF7" w:rsidRDefault="00CD469B" w:rsidP="00A9401F">
      <w:pPr>
        <w:rPr>
          <w:rFonts w:ascii="Palatino Linotype" w:hAnsi="Palatino Linotype"/>
          <w:bCs/>
          <w:szCs w:val="24"/>
        </w:rPr>
      </w:pPr>
      <w:r w:rsidRPr="001B6BF7">
        <w:rPr>
          <w:rFonts w:ascii="Palatino Linotype" w:hAnsi="Palatino Linotype"/>
          <w:bCs/>
          <w:szCs w:val="24"/>
        </w:rPr>
        <w:t>Sissel Hammershøi, SHK (refere</w:t>
      </w:r>
      <w:r w:rsidR="00A9401F" w:rsidRPr="001B6BF7">
        <w:rPr>
          <w:rFonts w:ascii="Palatino Linotype" w:hAnsi="Palatino Linotype"/>
          <w:bCs/>
          <w:szCs w:val="24"/>
        </w:rPr>
        <w:t>nt)</w:t>
      </w:r>
    </w:p>
    <w:p w:rsidR="00E8227C" w:rsidRPr="001B6BF7" w:rsidRDefault="00E8227C" w:rsidP="00F81A55">
      <w:pPr>
        <w:rPr>
          <w:rFonts w:ascii="Palatino Linotype" w:hAnsi="Palatino Linotype"/>
          <w:szCs w:val="24"/>
        </w:rPr>
      </w:pPr>
    </w:p>
    <w:p w:rsidR="006253C2" w:rsidRPr="001B6BF7" w:rsidRDefault="006253C2" w:rsidP="006253C2">
      <w:pPr>
        <w:rPr>
          <w:rFonts w:ascii="Palatino Linotype" w:hAnsi="Palatino Linotype"/>
          <w:b/>
          <w:szCs w:val="24"/>
        </w:rPr>
      </w:pPr>
      <w:r w:rsidRPr="001B6BF7">
        <w:rPr>
          <w:rFonts w:ascii="Palatino Linotype" w:hAnsi="Palatino Linotype"/>
          <w:b/>
          <w:szCs w:val="24"/>
        </w:rPr>
        <w:t>Rekrutteringspulje</w:t>
      </w:r>
    </w:p>
    <w:p w:rsidR="006253C2" w:rsidRPr="001B6BF7" w:rsidRDefault="006253C2" w:rsidP="006253C2">
      <w:pPr>
        <w:rPr>
          <w:rFonts w:ascii="Palatino Linotype" w:hAnsi="Palatino Linotype"/>
          <w:szCs w:val="24"/>
        </w:rPr>
      </w:pPr>
      <w:r w:rsidRPr="001B6BF7">
        <w:rPr>
          <w:rFonts w:ascii="Palatino Linotype" w:hAnsi="Palatino Linotype"/>
          <w:szCs w:val="24"/>
        </w:rPr>
        <w:t xml:space="preserve">KL startede med at orientere om </w:t>
      </w:r>
      <w:r w:rsidR="00DB4381" w:rsidRPr="001B6BF7">
        <w:rPr>
          <w:rFonts w:ascii="Palatino Linotype" w:hAnsi="Palatino Linotype"/>
          <w:szCs w:val="24"/>
        </w:rPr>
        <w:t xml:space="preserve">deres </w:t>
      </w:r>
      <w:r w:rsidRPr="001B6BF7">
        <w:rPr>
          <w:rFonts w:ascii="Palatino Linotype" w:hAnsi="Palatino Linotype"/>
          <w:szCs w:val="24"/>
        </w:rPr>
        <w:t>tanker i forhold til en rekrutteringspulje.</w:t>
      </w:r>
    </w:p>
    <w:p w:rsidR="000A25B8" w:rsidRPr="001B6BF7" w:rsidRDefault="000A25B8" w:rsidP="006253C2">
      <w:pPr>
        <w:rPr>
          <w:rFonts w:ascii="Palatino Linotype" w:hAnsi="Palatino Linotype"/>
          <w:szCs w:val="24"/>
        </w:rPr>
      </w:pPr>
      <w:r w:rsidRPr="001B6BF7">
        <w:rPr>
          <w:rFonts w:ascii="Palatino Linotype" w:hAnsi="Palatino Linotype"/>
          <w:szCs w:val="24"/>
        </w:rPr>
        <w:t>KL pointerede</w:t>
      </w:r>
      <w:r w:rsidR="00283B13">
        <w:rPr>
          <w:rFonts w:ascii="Palatino Linotype" w:hAnsi="Palatino Linotype"/>
          <w:szCs w:val="24"/>
        </w:rPr>
        <w:t>,</w:t>
      </w:r>
      <w:r w:rsidRPr="001B6BF7">
        <w:rPr>
          <w:rFonts w:ascii="Palatino Linotype" w:hAnsi="Palatino Linotype"/>
          <w:szCs w:val="24"/>
        </w:rPr>
        <w:t xml:space="preserve"> at de har tre bevæggrunde </w:t>
      </w:r>
      <w:r w:rsidR="00C72B12">
        <w:rPr>
          <w:rFonts w:ascii="Palatino Linotype" w:hAnsi="Palatino Linotype"/>
          <w:szCs w:val="24"/>
        </w:rPr>
        <w:t>til</w:t>
      </w:r>
      <w:r w:rsidRPr="001B6BF7">
        <w:rPr>
          <w:rFonts w:ascii="Palatino Linotype" w:hAnsi="Palatino Linotype"/>
          <w:szCs w:val="24"/>
        </w:rPr>
        <w:t xml:space="preserve"> at fokusere på udfordringer med at rekruttere til det kommunale sundhedsvæsen.</w:t>
      </w:r>
    </w:p>
    <w:p w:rsidR="000A25B8" w:rsidRPr="001B6BF7" w:rsidRDefault="000A25B8" w:rsidP="006253C2">
      <w:pPr>
        <w:rPr>
          <w:rFonts w:ascii="Palatino Linotype" w:hAnsi="Palatino Linotype"/>
          <w:szCs w:val="24"/>
        </w:rPr>
      </w:pPr>
    </w:p>
    <w:p w:rsidR="006618DB" w:rsidRPr="001B6BF7" w:rsidRDefault="006253C2" w:rsidP="006253C2">
      <w:pPr>
        <w:pStyle w:val="Listeafsnit"/>
        <w:numPr>
          <w:ilvl w:val="0"/>
          <w:numId w:val="14"/>
        </w:numPr>
        <w:rPr>
          <w:rFonts w:ascii="Palatino Linotype" w:hAnsi="Palatino Linotype"/>
          <w:szCs w:val="24"/>
        </w:rPr>
      </w:pPr>
      <w:r w:rsidRPr="001B6BF7">
        <w:rPr>
          <w:rFonts w:ascii="Palatino Linotype" w:hAnsi="Palatino Linotype"/>
          <w:szCs w:val="24"/>
        </w:rPr>
        <w:t>Udvikling i sundhedsvæsenet</w:t>
      </w:r>
      <w:r w:rsidR="00C72B12">
        <w:rPr>
          <w:rFonts w:ascii="Palatino Linotype" w:hAnsi="Palatino Linotype"/>
          <w:szCs w:val="24"/>
        </w:rPr>
        <w:t xml:space="preserve"> går </w:t>
      </w:r>
      <w:r w:rsidR="000A25B8" w:rsidRPr="001B6BF7">
        <w:rPr>
          <w:rFonts w:ascii="Palatino Linotype" w:hAnsi="Palatino Linotype"/>
          <w:szCs w:val="24"/>
        </w:rPr>
        <w:t xml:space="preserve">mod nye opgaver og et øget behov for </w:t>
      </w:r>
      <w:r w:rsidRPr="001B6BF7">
        <w:rPr>
          <w:rFonts w:ascii="Palatino Linotype" w:hAnsi="Palatino Linotype"/>
          <w:szCs w:val="24"/>
        </w:rPr>
        <w:t>specialise</w:t>
      </w:r>
      <w:r w:rsidR="000A25B8" w:rsidRPr="001B6BF7">
        <w:rPr>
          <w:rFonts w:ascii="Palatino Linotype" w:hAnsi="Palatino Linotype"/>
          <w:szCs w:val="24"/>
        </w:rPr>
        <w:t>rede kompetencer i det kommunale sundhedsvæsen.</w:t>
      </w:r>
    </w:p>
    <w:p w:rsidR="006618DB" w:rsidRPr="001B6BF7" w:rsidRDefault="000A25B8" w:rsidP="006253C2">
      <w:pPr>
        <w:pStyle w:val="Listeafsnit"/>
        <w:numPr>
          <w:ilvl w:val="0"/>
          <w:numId w:val="14"/>
        </w:numPr>
        <w:rPr>
          <w:rFonts w:ascii="Palatino Linotype" w:hAnsi="Palatino Linotype"/>
          <w:szCs w:val="24"/>
        </w:rPr>
      </w:pPr>
      <w:r w:rsidRPr="001B6BF7">
        <w:rPr>
          <w:rFonts w:ascii="Palatino Linotype" w:hAnsi="Palatino Linotype"/>
          <w:szCs w:val="24"/>
        </w:rPr>
        <w:t>Der er et ø</w:t>
      </w:r>
      <w:r w:rsidR="006253C2" w:rsidRPr="001B6BF7">
        <w:rPr>
          <w:rFonts w:ascii="Palatino Linotype" w:hAnsi="Palatino Linotype"/>
          <w:szCs w:val="24"/>
        </w:rPr>
        <w:t>nsker fra</w:t>
      </w:r>
      <w:r w:rsidRPr="001B6BF7">
        <w:rPr>
          <w:rFonts w:ascii="Palatino Linotype" w:hAnsi="Palatino Linotype"/>
          <w:szCs w:val="24"/>
        </w:rPr>
        <w:t xml:space="preserve"> </w:t>
      </w:r>
      <w:r w:rsidR="006253C2" w:rsidRPr="001B6BF7">
        <w:rPr>
          <w:rFonts w:ascii="Palatino Linotype" w:hAnsi="Palatino Linotype"/>
          <w:szCs w:val="24"/>
        </w:rPr>
        <w:t>Folketing</w:t>
      </w:r>
      <w:r w:rsidR="00C72B12">
        <w:rPr>
          <w:rFonts w:ascii="Palatino Linotype" w:hAnsi="Palatino Linotype"/>
          <w:szCs w:val="24"/>
        </w:rPr>
        <w:t>et</w:t>
      </w:r>
      <w:r w:rsidR="006253C2" w:rsidRPr="001B6BF7">
        <w:rPr>
          <w:rFonts w:ascii="Palatino Linotype" w:hAnsi="Palatino Linotype"/>
          <w:szCs w:val="24"/>
        </w:rPr>
        <w:t xml:space="preserve"> ift.</w:t>
      </w:r>
      <w:r w:rsidR="00C72B12">
        <w:rPr>
          <w:rFonts w:ascii="Palatino Linotype" w:hAnsi="Palatino Linotype"/>
          <w:szCs w:val="24"/>
        </w:rPr>
        <w:t>,</w:t>
      </w:r>
      <w:r w:rsidR="006253C2" w:rsidRPr="001B6BF7">
        <w:rPr>
          <w:rFonts w:ascii="Palatino Linotype" w:hAnsi="Palatino Linotype"/>
          <w:szCs w:val="24"/>
        </w:rPr>
        <w:t xml:space="preserve"> at kommunerne skal levere andet </w:t>
      </w:r>
      <w:r w:rsidRPr="001B6BF7">
        <w:rPr>
          <w:rFonts w:ascii="Palatino Linotype" w:hAnsi="Palatino Linotype"/>
          <w:szCs w:val="24"/>
        </w:rPr>
        <w:t>og</w:t>
      </w:r>
      <w:r w:rsidR="006253C2" w:rsidRPr="001B6BF7">
        <w:rPr>
          <w:rFonts w:ascii="Palatino Linotype" w:hAnsi="Palatino Linotype"/>
          <w:szCs w:val="24"/>
        </w:rPr>
        <w:t xml:space="preserve"> mere end i dag</w:t>
      </w:r>
      <w:r w:rsidRPr="001B6BF7">
        <w:rPr>
          <w:rFonts w:ascii="Palatino Linotype" w:hAnsi="Palatino Linotype"/>
          <w:szCs w:val="24"/>
        </w:rPr>
        <w:t>.</w:t>
      </w:r>
    </w:p>
    <w:p w:rsidR="0056493A" w:rsidRPr="001B6BF7" w:rsidRDefault="0056493A" w:rsidP="006253C2">
      <w:pPr>
        <w:pStyle w:val="Listeafsnit"/>
        <w:numPr>
          <w:ilvl w:val="0"/>
          <w:numId w:val="14"/>
        </w:numPr>
        <w:rPr>
          <w:rFonts w:ascii="Palatino Linotype" w:hAnsi="Palatino Linotype"/>
          <w:szCs w:val="24"/>
        </w:rPr>
      </w:pPr>
      <w:r w:rsidRPr="001B6BF7">
        <w:rPr>
          <w:rFonts w:ascii="Palatino Linotype" w:hAnsi="Palatino Linotype"/>
          <w:szCs w:val="24"/>
        </w:rPr>
        <w:t xml:space="preserve">Udfordring med </w:t>
      </w:r>
      <w:r w:rsidR="006253C2" w:rsidRPr="001B6BF7">
        <w:rPr>
          <w:rFonts w:ascii="Palatino Linotype" w:hAnsi="Palatino Linotype"/>
          <w:szCs w:val="24"/>
        </w:rPr>
        <w:t>demografien</w:t>
      </w:r>
      <w:r w:rsidRPr="001B6BF7">
        <w:rPr>
          <w:rFonts w:ascii="Palatino Linotype" w:hAnsi="Palatino Linotype"/>
          <w:szCs w:val="24"/>
        </w:rPr>
        <w:t>, hvor der over de kommende 10-15 år vil ske en markant stigning i antallet af personer på + 80 år.</w:t>
      </w:r>
    </w:p>
    <w:p w:rsidR="006253C2" w:rsidRPr="001B6BF7" w:rsidRDefault="0056493A" w:rsidP="0056493A">
      <w:pPr>
        <w:ind w:left="360"/>
        <w:rPr>
          <w:rFonts w:ascii="Palatino Linotype" w:hAnsi="Palatino Linotype"/>
          <w:szCs w:val="24"/>
        </w:rPr>
      </w:pPr>
      <w:r w:rsidRPr="001B6BF7">
        <w:rPr>
          <w:rFonts w:ascii="Palatino Linotype" w:hAnsi="Palatino Linotype"/>
          <w:szCs w:val="24"/>
        </w:rPr>
        <w:lastRenderedPageBreak/>
        <w:t xml:space="preserve"> </w:t>
      </w:r>
    </w:p>
    <w:p w:rsidR="006253C2" w:rsidRPr="001B6BF7" w:rsidRDefault="006253C2" w:rsidP="006253C2">
      <w:pPr>
        <w:rPr>
          <w:rFonts w:ascii="Palatino Linotype" w:hAnsi="Palatino Linotype"/>
          <w:szCs w:val="24"/>
        </w:rPr>
      </w:pPr>
      <w:r w:rsidRPr="001B6BF7">
        <w:rPr>
          <w:rFonts w:ascii="Palatino Linotype" w:hAnsi="Palatino Linotype"/>
          <w:szCs w:val="24"/>
        </w:rPr>
        <w:t>Når KL vender blikket mod</w:t>
      </w:r>
      <w:r w:rsidR="00C72B12">
        <w:rPr>
          <w:rFonts w:ascii="Palatino Linotype" w:hAnsi="Palatino Linotype"/>
          <w:szCs w:val="24"/>
        </w:rPr>
        <w:t>,</w:t>
      </w:r>
      <w:r w:rsidRPr="001B6BF7">
        <w:rPr>
          <w:rFonts w:ascii="Palatino Linotype" w:hAnsi="Palatino Linotype"/>
          <w:szCs w:val="24"/>
        </w:rPr>
        <w:t xml:space="preserve"> hvilke grupper der er behov for</w:t>
      </w:r>
      <w:r w:rsidR="00C72B12">
        <w:rPr>
          <w:rFonts w:ascii="Palatino Linotype" w:hAnsi="Palatino Linotype"/>
          <w:szCs w:val="24"/>
        </w:rPr>
        <w:t>,</w:t>
      </w:r>
      <w:r w:rsidRPr="001B6BF7">
        <w:rPr>
          <w:rFonts w:ascii="Palatino Linotype" w:hAnsi="Palatino Linotype"/>
          <w:szCs w:val="24"/>
        </w:rPr>
        <w:t xml:space="preserve"> så peger KL på SOSU-assistenter og sygeplejersker, hvor der er størst udfordring med at rekruttere ansatte. </w:t>
      </w:r>
    </w:p>
    <w:p w:rsidR="000F052D" w:rsidRPr="001B6BF7" w:rsidRDefault="000F052D" w:rsidP="006253C2">
      <w:pPr>
        <w:rPr>
          <w:rFonts w:ascii="Palatino Linotype" w:hAnsi="Palatino Linotype"/>
          <w:szCs w:val="24"/>
        </w:rPr>
      </w:pPr>
    </w:p>
    <w:p w:rsidR="006253C2" w:rsidRPr="001B6BF7" w:rsidRDefault="00C72B12" w:rsidP="006253C2">
      <w:pPr>
        <w:rPr>
          <w:rFonts w:ascii="Palatino Linotype" w:hAnsi="Palatino Linotype"/>
          <w:szCs w:val="24"/>
        </w:rPr>
      </w:pPr>
      <w:r>
        <w:rPr>
          <w:rFonts w:ascii="Palatino Linotype" w:hAnsi="Palatino Linotype"/>
          <w:szCs w:val="24"/>
        </w:rPr>
        <w:t>Hvad angår kommunernes udfordringer ift. s</w:t>
      </w:r>
      <w:r w:rsidR="006253C2" w:rsidRPr="001B6BF7">
        <w:rPr>
          <w:rFonts w:ascii="Palatino Linotype" w:hAnsi="Palatino Linotype"/>
          <w:szCs w:val="24"/>
        </w:rPr>
        <w:t>ygeplejersker er der fire årsager til, at det netop er denne gruppe, der er fokus på:</w:t>
      </w:r>
    </w:p>
    <w:p w:rsidR="006253C2" w:rsidRPr="001B6BF7" w:rsidRDefault="006253C2" w:rsidP="006253C2">
      <w:pPr>
        <w:pStyle w:val="Listeafsnit"/>
        <w:numPr>
          <w:ilvl w:val="0"/>
          <w:numId w:val="2"/>
        </w:numPr>
        <w:rPr>
          <w:rFonts w:ascii="Palatino Linotype" w:hAnsi="Palatino Linotype"/>
          <w:szCs w:val="24"/>
        </w:rPr>
      </w:pPr>
      <w:r w:rsidRPr="001B6BF7">
        <w:rPr>
          <w:rFonts w:ascii="Palatino Linotype" w:hAnsi="Palatino Linotype"/>
          <w:szCs w:val="24"/>
        </w:rPr>
        <w:t xml:space="preserve">Der er allerede i dag mangel for faggrupperne </w:t>
      </w:r>
    </w:p>
    <w:p w:rsidR="006253C2" w:rsidRPr="001B6BF7" w:rsidRDefault="006253C2" w:rsidP="006253C2">
      <w:pPr>
        <w:pStyle w:val="Listeafsnit"/>
        <w:numPr>
          <w:ilvl w:val="0"/>
          <w:numId w:val="2"/>
        </w:numPr>
        <w:rPr>
          <w:rFonts w:ascii="Palatino Linotype" w:hAnsi="Palatino Linotype"/>
          <w:szCs w:val="24"/>
        </w:rPr>
      </w:pPr>
      <w:r w:rsidRPr="001B6BF7">
        <w:rPr>
          <w:rFonts w:ascii="Palatino Linotype" w:hAnsi="Palatino Linotype"/>
          <w:szCs w:val="24"/>
        </w:rPr>
        <w:t>Der er en stigende efterspørgsel på specialiserede kompetencer</w:t>
      </w:r>
    </w:p>
    <w:p w:rsidR="006253C2" w:rsidRPr="001B6BF7" w:rsidRDefault="006253C2" w:rsidP="006253C2">
      <w:pPr>
        <w:pStyle w:val="Listeafsnit"/>
        <w:numPr>
          <w:ilvl w:val="0"/>
          <w:numId w:val="2"/>
        </w:numPr>
        <w:rPr>
          <w:rFonts w:ascii="Palatino Linotype" w:hAnsi="Palatino Linotype"/>
          <w:szCs w:val="24"/>
        </w:rPr>
      </w:pPr>
      <w:r w:rsidRPr="001B6BF7">
        <w:rPr>
          <w:rFonts w:ascii="Palatino Linotype" w:hAnsi="Palatino Linotype"/>
          <w:szCs w:val="24"/>
        </w:rPr>
        <w:t>Der er en høj gennemsnitsalder i faggrupperne, og mange vil gå på pension de kommende år</w:t>
      </w:r>
    </w:p>
    <w:p w:rsidR="006253C2" w:rsidRPr="001B6BF7" w:rsidRDefault="006253C2" w:rsidP="006253C2">
      <w:pPr>
        <w:pStyle w:val="Listeafsnit"/>
        <w:numPr>
          <w:ilvl w:val="0"/>
          <w:numId w:val="2"/>
        </w:numPr>
        <w:rPr>
          <w:rFonts w:ascii="Palatino Linotype" w:hAnsi="Palatino Linotype"/>
          <w:szCs w:val="24"/>
        </w:rPr>
      </w:pPr>
      <w:r w:rsidRPr="001B6BF7">
        <w:rPr>
          <w:rFonts w:ascii="Palatino Linotype" w:hAnsi="Palatino Linotype"/>
          <w:szCs w:val="24"/>
        </w:rPr>
        <w:t>Der er nye sundhedsopgaver i kommunerne, med behov for et øget specialiseringsniveau i sygeplejerskers kompetencer - fx i forhold til akutpladser i kommunerne.</w:t>
      </w:r>
    </w:p>
    <w:p w:rsidR="000F052D" w:rsidRPr="001B6BF7" w:rsidRDefault="000F052D"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szCs w:val="24"/>
        </w:rPr>
        <w:t>KL</w:t>
      </w:r>
      <w:r w:rsidR="000F052D" w:rsidRPr="001B6BF7">
        <w:rPr>
          <w:rFonts w:ascii="Palatino Linotype" w:hAnsi="Palatino Linotype"/>
          <w:szCs w:val="24"/>
        </w:rPr>
        <w:t xml:space="preserve"> pointerede, at de ikke </w:t>
      </w:r>
      <w:r w:rsidRPr="001B6BF7">
        <w:rPr>
          <w:rFonts w:ascii="Palatino Linotype" w:hAnsi="Palatino Linotype"/>
          <w:szCs w:val="24"/>
        </w:rPr>
        <w:t>tænker</w:t>
      </w:r>
      <w:r w:rsidR="000F052D" w:rsidRPr="001B6BF7">
        <w:rPr>
          <w:rFonts w:ascii="Palatino Linotype" w:hAnsi="Palatino Linotype"/>
          <w:szCs w:val="24"/>
        </w:rPr>
        <w:t>, at det kan løses alene ved overenskomstforhandlingerne</w:t>
      </w:r>
      <w:r w:rsidRPr="001B6BF7">
        <w:rPr>
          <w:rFonts w:ascii="Palatino Linotype" w:hAnsi="Palatino Linotype"/>
          <w:szCs w:val="24"/>
        </w:rPr>
        <w:t xml:space="preserve">, men </w:t>
      </w:r>
      <w:r w:rsidR="000F052D" w:rsidRPr="001B6BF7">
        <w:rPr>
          <w:rFonts w:ascii="Palatino Linotype" w:hAnsi="Palatino Linotype"/>
          <w:szCs w:val="24"/>
        </w:rPr>
        <w:t>de ser gerne</w:t>
      </w:r>
      <w:r w:rsidR="006F4865">
        <w:rPr>
          <w:rFonts w:ascii="Palatino Linotype" w:hAnsi="Palatino Linotype"/>
          <w:szCs w:val="24"/>
        </w:rPr>
        <w:t>,</w:t>
      </w:r>
      <w:r w:rsidR="000F052D" w:rsidRPr="001B6BF7">
        <w:rPr>
          <w:rFonts w:ascii="Palatino Linotype" w:hAnsi="Palatino Linotype"/>
          <w:szCs w:val="24"/>
        </w:rPr>
        <w:t xml:space="preserve"> at vi i forhandlingerne kan </w:t>
      </w:r>
      <w:r w:rsidRPr="001B6BF7">
        <w:rPr>
          <w:rFonts w:ascii="Palatino Linotype" w:hAnsi="Palatino Linotype"/>
          <w:szCs w:val="24"/>
        </w:rPr>
        <w:t>levere et bidrag.</w:t>
      </w:r>
    </w:p>
    <w:p w:rsidR="006253C2" w:rsidRPr="001B6BF7" w:rsidRDefault="006253C2" w:rsidP="006253C2">
      <w:pPr>
        <w:rPr>
          <w:rFonts w:ascii="Palatino Linotype" w:hAnsi="Palatino Linotype"/>
          <w:szCs w:val="24"/>
        </w:rPr>
      </w:pPr>
    </w:p>
    <w:p w:rsidR="006253C2" w:rsidRPr="001B6BF7" w:rsidRDefault="009B7CAB" w:rsidP="006253C2">
      <w:pPr>
        <w:rPr>
          <w:rFonts w:ascii="Palatino Linotype" w:hAnsi="Palatino Linotype"/>
          <w:szCs w:val="24"/>
        </w:rPr>
      </w:pPr>
      <w:r w:rsidRPr="001B6BF7">
        <w:rPr>
          <w:rFonts w:ascii="Palatino Linotype" w:hAnsi="Palatino Linotype"/>
          <w:szCs w:val="24"/>
        </w:rPr>
        <w:t>KL påpegede endvidere</w:t>
      </w:r>
      <w:r w:rsidR="006F4865">
        <w:rPr>
          <w:rFonts w:ascii="Palatino Linotype" w:hAnsi="Palatino Linotype"/>
          <w:szCs w:val="24"/>
        </w:rPr>
        <w:t>,</w:t>
      </w:r>
      <w:r w:rsidRPr="001B6BF7">
        <w:rPr>
          <w:rFonts w:ascii="Palatino Linotype" w:hAnsi="Palatino Linotype"/>
          <w:szCs w:val="24"/>
        </w:rPr>
        <w:t xml:space="preserve"> at de godt er klar over, </w:t>
      </w:r>
      <w:r w:rsidR="006253C2" w:rsidRPr="001B6BF7">
        <w:rPr>
          <w:rFonts w:ascii="Palatino Linotype" w:hAnsi="Palatino Linotype"/>
          <w:szCs w:val="24"/>
        </w:rPr>
        <w:t xml:space="preserve">at det er sjovere at være </w:t>
      </w:r>
      <w:r w:rsidR="006F4865">
        <w:rPr>
          <w:rFonts w:ascii="Palatino Linotype" w:hAnsi="Palatino Linotype"/>
          <w:szCs w:val="24"/>
        </w:rPr>
        <w:t>é</w:t>
      </w:r>
      <w:r w:rsidR="006253C2" w:rsidRPr="001B6BF7">
        <w:rPr>
          <w:rFonts w:ascii="Palatino Linotype" w:hAnsi="Palatino Linotype"/>
          <w:szCs w:val="24"/>
        </w:rPr>
        <w:t>n af de faggrupper</w:t>
      </w:r>
      <w:r w:rsidRPr="001B6BF7">
        <w:rPr>
          <w:rFonts w:ascii="Palatino Linotype" w:hAnsi="Palatino Linotype"/>
          <w:szCs w:val="24"/>
        </w:rPr>
        <w:t>, der er udpeget</w:t>
      </w:r>
      <w:r w:rsidR="006253C2" w:rsidRPr="001B6BF7">
        <w:rPr>
          <w:rFonts w:ascii="Palatino Linotype" w:hAnsi="Palatino Linotype"/>
          <w:szCs w:val="24"/>
        </w:rPr>
        <w:t>.</w:t>
      </w:r>
    </w:p>
    <w:p w:rsidR="006253C2" w:rsidRPr="001B6BF7" w:rsidRDefault="006253C2" w:rsidP="006253C2">
      <w:pPr>
        <w:rPr>
          <w:rFonts w:ascii="Palatino Linotype" w:hAnsi="Palatino Linotype"/>
          <w:szCs w:val="24"/>
        </w:rPr>
      </w:pPr>
      <w:r w:rsidRPr="001B6BF7">
        <w:rPr>
          <w:rFonts w:ascii="Palatino Linotype" w:hAnsi="Palatino Linotype"/>
          <w:szCs w:val="24"/>
        </w:rPr>
        <w:t>Når KL taler med kommunerne, så er der fokus på, at de har brug for:</w:t>
      </w:r>
    </w:p>
    <w:p w:rsidR="006253C2" w:rsidRPr="001B6BF7" w:rsidRDefault="006253C2" w:rsidP="006253C2">
      <w:pPr>
        <w:pStyle w:val="Listeafsnit"/>
        <w:numPr>
          <w:ilvl w:val="0"/>
          <w:numId w:val="3"/>
        </w:numPr>
        <w:rPr>
          <w:rFonts w:ascii="Palatino Linotype" w:hAnsi="Palatino Linotype"/>
          <w:szCs w:val="24"/>
        </w:rPr>
      </w:pPr>
      <w:r w:rsidRPr="001B6BF7">
        <w:rPr>
          <w:rFonts w:ascii="Palatino Linotype" w:hAnsi="Palatino Linotype"/>
          <w:szCs w:val="24"/>
        </w:rPr>
        <w:t>Erfarne sygeplejersker (som udøver det øverste faglige ansvar med rolle i at instruere andre faggrupper)</w:t>
      </w:r>
    </w:p>
    <w:p w:rsidR="006253C2" w:rsidRPr="001B6BF7" w:rsidRDefault="006253C2" w:rsidP="006253C2">
      <w:pPr>
        <w:pStyle w:val="Listeafsnit"/>
        <w:numPr>
          <w:ilvl w:val="0"/>
          <w:numId w:val="3"/>
        </w:numPr>
        <w:rPr>
          <w:rFonts w:ascii="Palatino Linotype" w:hAnsi="Palatino Linotype"/>
          <w:szCs w:val="24"/>
        </w:rPr>
      </w:pPr>
      <w:r w:rsidRPr="001B6BF7">
        <w:rPr>
          <w:rFonts w:ascii="Palatino Linotype" w:hAnsi="Palatino Linotype"/>
          <w:szCs w:val="24"/>
        </w:rPr>
        <w:t>Sygeplejersker, som kan arbejde på skæve tidspunkter – det kommer der mere af.</w:t>
      </w:r>
    </w:p>
    <w:p w:rsidR="006253C2" w:rsidRPr="001B6BF7" w:rsidRDefault="006253C2" w:rsidP="006253C2">
      <w:pPr>
        <w:pStyle w:val="Listeafsnit"/>
        <w:numPr>
          <w:ilvl w:val="0"/>
          <w:numId w:val="3"/>
        </w:numPr>
        <w:rPr>
          <w:rFonts w:ascii="Palatino Linotype" w:hAnsi="Palatino Linotype"/>
          <w:szCs w:val="24"/>
        </w:rPr>
      </w:pPr>
      <w:r w:rsidRPr="001B6BF7">
        <w:rPr>
          <w:rFonts w:ascii="Palatino Linotype" w:hAnsi="Palatino Linotype"/>
          <w:szCs w:val="24"/>
        </w:rPr>
        <w:t xml:space="preserve">Sygeplejersker med specialiserede kompetencer /nye opgaver fx ift. </w:t>
      </w:r>
      <w:r w:rsidR="006F4865" w:rsidRPr="001B6BF7">
        <w:rPr>
          <w:rFonts w:ascii="Palatino Linotype" w:hAnsi="Palatino Linotype"/>
          <w:szCs w:val="24"/>
        </w:rPr>
        <w:t>A</w:t>
      </w:r>
      <w:r w:rsidRPr="001B6BF7">
        <w:rPr>
          <w:rFonts w:ascii="Palatino Linotype" w:hAnsi="Palatino Linotype"/>
          <w:szCs w:val="24"/>
        </w:rPr>
        <w:t>kutpladser</w:t>
      </w:r>
      <w:r w:rsidR="006F4865">
        <w:rPr>
          <w:rFonts w:ascii="Palatino Linotype" w:hAnsi="Palatino Linotype"/>
          <w:szCs w:val="24"/>
        </w:rPr>
        <w:t>.</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szCs w:val="24"/>
        </w:rPr>
        <w:t>KL ønsker at prioritere midlerne til løn til erfarne og ift. særlige opgaver, men det ved de endnu ikke</w:t>
      </w:r>
      <w:r w:rsidR="006F4865">
        <w:rPr>
          <w:rFonts w:ascii="Palatino Linotype" w:hAnsi="Palatino Linotype"/>
          <w:szCs w:val="24"/>
        </w:rPr>
        <w:t>,</w:t>
      </w:r>
      <w:r w:rsidRPr="001B6BF7">
        <w:rPr>
          <w:rFonts w:ascii="Palatino Linotype" w:hAnsi="Palatino Linotype"/>
          <w:szCs w:val="24"/>
        </w:rPr>
        <w:t xml:space="preserve"> om de kan gøre helt konkret. </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szCs w:val="24"/>
        </w:rPr>
        <w:t>KL forestiller sig</w:t>
      </w:r>
      <w:r w:rsidR="006F4865">
        <w:rPr>
          <w:rFonts w:ascii="Palatino Linotype" w:hAnsi="Palatino Linotype"/>
          <w:szCs w:val="24"/>
        </w:rPr>
        <w:t>,</w:t>
      </w:r>
      <w:r w:rsidRPr="001B6BF7">
        <w:rPr>
          <w:rFonts w:ascii="Palatino Linotype" w:hAnsi="Palatino Linotype"/>
          <w:szCs w:val="24"/>
        </w:rPr>
        <w:t xml:space="preserve"> at der afsættes en pulje på det generelle, og at</w:t>
      </w:r>
      <w:r w:rsidR="009B7CAB" w:rsidRPr="001B6BF7">
        <w:rPr>
          <w:rFonts w:ascii="Palatino Linotype" w:hAnsi="Palatino Linotype"/>
          <w:szCs w:val="24"/>
        </w:rPr>
        <w:t xml:space="preserve"> midlerne så fordeles sved de s</w:t>
      </w:r>
      <w:r w:rsidRPr="001B6BF7">
        <w:rPr>
          <w:rFonts w:ascii="Palatino Linotype" w:hAnsi="Palatino Linotype"/>
          <w:szCs w:val="24"/>
        </w:rPr>
        <w:t>pecielle bord</w:t>
      </w:r>
      <w:r w:rsidR="009B7CAB" w:rsidRPr="001B6BF7">
        <w:rPr>
          <w:rFonts w:ascii="Palatino Linotype" w:hAnsi="Palatino Linotype"/>
          <w:szCs w:val="24"/>
        </w:rPr>
        <w:t>e</w:t>
      </w:r>
      <w:r w:rsidRPr="001B6BF7">
        <w:rPr>
          <w:rFonts w:ascii="Palatino Linotype" w:hAnsi="Palatino Linotype"/>
          <w:szCs w:val="24"/>
        </w:rPr>
        <w:t>.</w:t>
      </w:r>
    </w:p>
    <w:p w:rsidR="009B7CAB" w:rsidRPr="001B6BF7" w:rsidRDefault="009B7CAB" w:rsidP="006253C2">
      <w:pPr>
        <w:rPr>
          <w:rFonts w:ascii="Palatino Linotype" w:hAnsi="Palatino Linotype"/>
          <w:szCs w:val="24"/>
        </w:rPr>
      </w:pPr>
    </w:p>
    <w:p w:rsidR="009B7CAB" w:rsidRPr="001B6BF7" w:rsidRDefault="009B7CAB" w:rsidP="006253C2">
      <w:pPr>
        <w:rPr>
          <w:rFonts w:ascii="Palatino Linotype" w:hAnsi="Palatino Linotype"/>
          <w:szCs w:val="24"/>
        </w:rPr>
      </w:pPr>
      <w:r w:rsidRPr="001B6BF7">
        <w:rPr>
          <w:rFonts w:ascii="Palatino Linotype" w:hAnsi="Palatino Linotype"/>
          <w:szCs w:val="24"/>
        </w:rPr>
        <w:t>KL har lavet en afgrænsning af grupperne</w:t>
      </w:r>
      <w:r w:rsidR="006F4865">
        <w:rPr>
          <w:rFonts w:ascii="Palatino Linotype" w:hAnsi="Palatino Linotype"/>
          <w:szCs w:val="24"/>
        </w:rPr>
        <w:t>,</w:t>
      </w:r>
      <w:r w:rsidRPr="001B6BF7">
        <w:rPr>
          <w:rFonts w:ascii="Palatino Linotype" w:hAnsi="Palatino Linotype"/>
          <w:szCs w:val="24"/>
        </w:rPr>
        <w:t xml:space="preserve"> og i forhold til DSR betyder det</w:t>
      </w:r>
      <w:r w:rsidR="006F4865">
        <w:rPr>
          <w:rFonts w:ascii="Palatino Linotype" w:hAnsi="Palatino Linotype"/>
          <w:szCs w:val="24"/>
        </w:rPr>
        <w:t>,</w:t>
      </w:r>
      <w:r w:rsidRPr="001B6BF7">
        <w:rPr>
          <w:rFonts w:ascii="Palatino Linotype" w:hAnsi="Palatino Linotype"/>
          <w:szCs w:val="24"/>
        </w:rPr>
        <w:t xml:space="preserve"> at lederne og sundhedsplejerskerne er taget ud af populationen.</w:t>
      </w:r>
    </w:p>
    <w:p w:rsidR="006253C2" w:rsidRPr="001B6BF7" w:rsidRDefault="009B7CAB" w:rsidP="009B7CAB">
      <w:pPr>
        <w:rPr>
          <w:rFonts w:ascii="Palatino Linotype" w:hAnsi="Palatino Linotype"/>
          <w:szCs w:val="24"/>
        </w:rPr>
      </w:pPr>
      <w:r w:rsidRPr="001B6BF7">
        <w:rPr>
          <w:rFonts w:ascii="Palatino Linotype" w:hAnsi="Palatino Linotype"/>
          <w:szCs w:val="24"/>
        </w:rPr>
        <w:t xml:space="preserve"> </w:t>
      </w:r>
    </w:p>
    <w:p w:rsidR="006253C2" w:rsidRPr="001B6BF7" w:rsidRDefault="009B7CAB" w:rsidP="006253C2">
      <w:pPr>
        <w:rPr>
          <w:rFonts w:ascii="Palatino Linotype" w:hAnsi="Palatino Linotype"/>
          <w:szCs w:val="24"/>
        </w:rPr>
      </w:pPr>
      <w:r w:rsidRPr="001B6BF7">
        <w:rPr>
          <w:rFonts w:ascii="Palatino Linotype" w:hAnsi="Palatino Linotype"/>
          <w:szCs w:val="24"/>
        </w:rPr>
        <w:t xml:space="preserve">Grete takkede for orienteringen </w:t>
      </w:r>
      <w:r w:rsidR="006F4865">
        <w:rPr>
          <w:rFonts w:ascii="Palatino Linotype" w:hAnsi="Palatino Linotype"/>
          <w:szCs w:val="24"/>
        </w:rPr>
        <w:t>her</w:t>
      </w:r>
      <w:r w:rsidRPr="001B6BF7">
        <w:rPr>
          <w:rFonts w:ascii="Palatino Linotype" w:hAnsi="Palatino Linotype"/>
          <w:szCs w:val="24"/>
        </w:rPr>
        <w:t xml:space="preserve">om og påpegede, at </w:t>
      </w:r>
      <w:r w:rsidR="006253C2" w:rsidRPr="001B6BF7">
        <w:rPr>
          <w:rFonts w:ascii="Palatino Linotype" w:hAnsi="Palatino Linotype"/>
          <w:szCs w:val="24"/>
        </w:rPr>
        <w:t xml:space="preserve">man </w:t>
      </w:r>
      <w:r w:rsidRPr="001B6BF7">
        <w:rPr>
          <w:rFonts w:ascii="Palatino Linotype" w:hAnsi="Palatino Linotype"/>
          <w:szCs w:val="24"/>
        </w:rPr>
        <w:t xml:space="preserve">også </w:t>
      </w:r>
      <w:r w:rsidR="006253C2" w:rsidRPr="001B6BF7">
        <w:rPr>
          <w:rFonts w:ascii="Palatino Linotype" w:hAnsi="Palatino Linotype"/>
          <w:szCs w:val="24"/>
        </w:rPr>
        <w:t xml:space="preserve">bør se </w:t>
      </w:r>
      <w:r w:rsidRPr="001B6BF7">
        <w:rPr>
          <w:rFonts w:ascii="Palatino Linotype" w:hAnsi="Palatino Linotype"/>
          <w:szCs w:val="24"/>
        </w:rPr>
        <w:t xml:space="preserve">på andre områder </w:t>
      </w:r>
      <w:r w:rsidR="006F4865">
        <w:rPr>
          <w:rFonts w:ascii="Palatino Linotype" w:hAnsi="Palatino Linotype"/>
          <w:szCs w:val="24"/>
        </w:rPr>
        <w:t xml:space="preserve">- </w:t>
      </w:r>
      <w:r w:rsidRPr="001B6BF7">
        <w:rPr>
          <w:rFonts w:ascii="Palatino Linotype" w:hAnsi="Palatino Linotype"/>
          <w:szCs w:val="24"/>
        </w:rPr>
        <w:t>fx den l</w:t>
      </w:r>
      <w:r w:rsidR="006253C2" w:rsidRPr="001B6BF7">
        <w:rPr>
          <w:rFonts w:ascii="Palatino Linotype" w:hAnsi="Palatino Linotype"/>
          <w:szCs w:val="24"/>
        </w:rPr>
        <w:t>okale løndannelse</w:t>
      </w:r>
      <w:r w:rsidR="006F4865">
        <w:rPr>
          <w:rFonts w:ascii="Palatino Linotype" w:hAnsi="Palatino Linotype"/>
          <w:szCs w:val="24"/>
        </w:rPr>
        <w:t xml:space="preserve"> -</w:t>
      </w:r>
      <w:r w:rsidRPr="001B6BF7">
        <w:rPr>
          <w:rFonts w:ascii="Palatino Linotype" w:hAnsi="Palatino Linotype"/>
          <w:szCs w:val="24"/>
        </w:rPr>
        <w:t xml:space="preserve"> hvis man ønsker at komme rekrutteringsudfordringerne til livs.</w:t>
      </w:r>
    </w:p>
    <w:p w:rsidR="006253C2" w:rsidRPr="001B6BF7" w:rsidRDefault="006253C2" w:rsidP="006253C2">
      <w:pPr>
        <w:rPr>
          <w:rFonts w:ascii="Palatino Linotype" w:hAnsi="Palatino Linotype"/>
          <w:szCs w:val="24"/>
        </w:rPr>
      </w:pPr>
    </w:p>
    <w:p w:rsidR="009B7CAB" w:rsidRPr="001B6BF7" w:rsidRDefault="009B7CAB" w:rsidP="006253C2">
      <w:pPr>
        <w:rPr>
          <w:rFonts w:ascii="Palatino Linotype" w:hAnsi="Palatino Linotype"/>
          <w:szCs w:val="24"/>
        </w:rPr>
      </w:pPr>
    </w:p>
    <w:p w:rsidR="009B7CAB" w:rsidRPr="001B6BF7" w:rsidRDefault="009B7CAB" w:rsidP="006253C2">
      <w:pPr>
        <w:rPr>
          <w:rFonts w:ascii="Palatino Linotype" w:hAnsi="Palatino Linotype"/>
          <w:szCs w:val="24"/>
        </w:rPr>
      </w:pPr>
    </w:p>
    <w:p w:rsidR="009B7CAB" w:rsidRPr="001B6BF7" w:rsidRDefault="009B7CAB" w:rsidP="006253C2">
      <w:pPr>
        <w:rPr>
          <w:rFonts w:ascii="Palatino Linotype" w:hAnsi="Palatino Linotype"/>
          <w:szCs w:val="24"/>
        </w:rPr>
      </w:pPr>
    </w:p>
    <w:p w:rsidR="009B7CAB" w:rsidRPr="001B6BF7" w:rsidRDefault="009B7CAB" w:rsidP="006253C2">
      <w:pPr>
        <w:rPr>
          <w:rFonts w:ascii="Palatino Linotype" w:hAnsi="Palatino Linotype"/>
          <w:szCs w:val="24"/>
        </w:rPr>
      </w:pPr>
    </w:p>
    <w:p w:rsidR="006253C2" w:rsidRPr="001B6BF7" w:rsidRDefault="006253C2" w:rsidP="006253C2">
      <w:pPr>
        <w:rPr>
          <w:rFonts w:ascii="Palatino Linotype" w:hAnsi="Palatino Linotype"/>
          <w:b/>
          <w:szCs w:val="24"/>
        </w:rPr>
      </w:pPr>
      <w:r w:rsidRPr="001B6BF7">
        <w:rPr>
          <w:rFonts w:ascii="Palatino Linotype" w:hAnsi="Palatino Linotype"/>
          <w:b/>
          <w:szCs w:val="24"/>
        </w:rPr>
        <w:t>Ligeløn og lavtløn</w:t>
      </w:r>
    </w:p>
    <w:p w:rsidR="006253C2" w:rsidRPr="001B6BF7" w:rsidRDefault="00C71215" w:rsidP="002C3EEF">
      <w:pPr>
        <w:tabs>
          <w:tab w:val="left" w:pos="834"/>
        </w:tabs>
        <w:adjustRightInd/>
        <w:ind w:right="114"/>
        <w:rPr>
          <w:rFonts w:ascii="Palatino Linotype" w:hAnsi="Palatino Linotype"/>
          <w:szCs w:val="24"/>
        </w:rPr>
      </w:pPr>
      <w:r w:rsidRPr="001B6BF7">
        <w:rPr>
          <w:rFonts w:ascii="Palatino Linotype" w:hAnsi="Palatino Linotype"/>
          <w:szCs w:val="24"/>
        </w:rPr>
        <w:t>Grete sagde</w:t>
      </w:r>
      <w:r w:rsidR="001A2CCA" w:rsidRPr="001B6BF7">
        <w:rPr>
          <w:rFonts w:ascii="Palatino Linotype" w:hAnsi="Palatino Linotype"/>
          <w:szCs w:val="24"/>
        </w:rPr>
        <w:t>,</w:t>
      </w:r>
      <w:r w:rsidRPr="001B6BF7">
        <w:rPr>
          <w:rFonts w:ascii="Palatino Linotype" w:hAnsi="Palatino Linotype"/>
          <w:szCs w:val="24"/>
        </w:rPr>
        <w:t xml:space="preserve"> at det </w:t>
      </w:r>
      <w:r w:rsidR="006253C2" w:rsidRPr="001B6BF7">
        <w:rPr>
          <w:rFonts w:ascii="Palatino Linotype" w:hAnsi="Palatino Linotype"/>
          <w:szCs w:val="24"/>
        </w:rPr>
        <w:t xml:space="preserve">nok ikke </w:t>
      </w:r>
      <w:r w:rsidRPr="001B6BF7">
        <w:rPr>
          <w:rFonts w:ascii="Palatino Linotype" w:hAnsi="Palatino Linotype"/>
          <w:szCs w:val="24"/>
        </w:rPr>
        <w:t xml:space="preserve">kommer som en </w:t>
      </w:r>
      <w:r w:rsidR="006253C2" w:rsidRPr="001B6BF7">
        <w:rPr>
          <w:rFonts w:ascii="Palatino Linotype" w:hAnsi="Palatino Linotype"/>
          <w:szCs w:val="24"/>
        </w:rPr>
        <w:t xml:space="preserve">overraskelse for </w:t>
      </w:r>
      <w:r w:rsidRPr="001B6BF7">
        <w:rPr>
          <w:rFonts w:ascii="Palatino Linotype" w:hAnsi="Palatino Linotype"/>
          <w:szCs w:val="24"/>
        </w:rPr>
        <w:t>KL,</w:t>
      </w:r>
      <w:r w:rsidR="006253C2" w:rsidRPr="001B6BF7">
        <w:rPr>
          <w:rFonts w:ascii="Palatino Linotype" w:hAnsi="Palatino Linotype"/>
          <w:szCs w:val="24"/>
        </w:rPr>
        <w:t xml:space="preserve"> at vi i Sundhedskartellet har fokus på ligeløn. Det er en fortsat udfordring, som vi også godt er klar over</w:t>
      </w:r>
      <w:r w:rsidR="00751144">
        <w:rPr>
          <w:rFonts w:ascii="Palatino Linotype" w:hAnsi="Palatino Linotype"/>
          <w:szCs w:val="24"/>
        </w:rPr>
        <w:t>,</w:t>
      </w:r>
      <w:r w:rsidR="006253C2" w:rsidRPr="001B6BF7">
        <w:rPr>
          <w:rFonts w:ascii="Palatino Linotype" w:hAnsi="Palatino Linotype"/>
          <w:szCs w:val="24"/>
        </w:rPr>
        <w:t xml:space="preserve"> ikke alene kan løses ved overenskomstbordet.</w:t>
      </w:r>
    </w:p>
    <w:p w:rsidR="006253C2" w:rsidRPr="001B6BF7" w:rsidRDefault="006253C2" w:rsidP="006253C2">
      <w:pPr>
        <w:tabs>
          <w:tab w:val="left" w:pos="834"/>
        </w:tabs>
        <w:ind w:left="720" w:right="114"/>
        <w:rPr>
          <w:rFonts w:ascii="Palatino Linotype" w:hAnsi="Palatino Linotype"/>
          <w:szCs w:val="24"/>
        </w:rPr>
      </w:pPr>
    </w:p>
    <w:p w:rsidR="006253C2" w:rsidRPr="001B6BF7" w:rsidRDefault="006253C2" w:rsidP="002C3EEF">
      <w:pPr>
        <w:tabs>
          <w:tab w:val="left" w:pos="834"/>
        </w:tabs>
        <w:adjustRightInd/>
        <w:ind w:right="114"/>
        <w:rPr>
          <w:rFonts w:ascii="Palatino Linotype" w:hAnsi="Palatino Linotype"/>
          <w:strike/>
          <w:szCs w:val="24"/>
        </w:rPr>
      </w:pPr>
      <w:r w:rsidRPr="001B6BF7">
        <w:rPr>
          <w:rFonts w:ascii="Palatino Linotype" w:hAnsi="Palatino Linotype"/>
          <w:szCs w:val="24"/>
        </w:rPr>
        <w:t>Forh</w:t>
      </w:r>
      <w:r w:rsidR="00751144">
        <w:rPr>
          <w:rFonts w:ascii="Palatino Linotype" w:hAnsi="Palatino Linotype"/>
          <w:szCs w:val="24"/>
        </w:rPr>
        <w:t>andlingsfællesskabet har stillet</w:t>
      </w:r>
      <w:r w:rsidRPr="001B6BF7">
        <w:rPr>
          <w:rFonts w:ascii="Palatino Linotype" w:hAnsi="Palatino Linotype"/>
          <w:szCs w:val="24"/>
        </w:rPr>
        <w:t xml:space="preserve"> krav om, at der afsættes varige midler på i alt ca. 85 mio.kr. årligt, finansieret af det nye ATP-provenu og </w:t>
      </w:r>
      <w:r w:rsidR="00751144" w:rsidRPr="00751144">
        <w:rPr>
          <w:rFonts w:ascii="Palatino Linotype" w:hAnsi="Palatino Linotype"/>
          <w:szCs w:val="24"/>
        </w:rPr>
        <w:t>0,02</w:t>
      </w:r>
      <w:r w:rsidR="00751144">
        <w:rPr>
          <w:rFonts w:ascii="Palatino Linotype" w:hAnsi="Palatino Linotype"/>
          <w:szCs w:val="24"/>
        </w:rPr>
        <w:t xml:space="preserve"> % af rammen </w:t>
      </w:r>
      <w:r w:rsidRPr="001B6BF7">
        <w:rPr>
          <w:rFonts w:ascii="Palatino Linotype" w:hAnsi="Palatino Linotype"/>
          <w:szCs w:val="24"/>
        </w:rPr>
        <w:t>til:</w:t>
      </w:r>
    </w:p>
    <w:p w:rsidR="006253C2" w:rsidRPr="001B6BF7" w:rsidRDefault="006253C2" w:rsidP="007D5C90">
      <w:pPr>
        <w:numPr>
          <w:ilvl w:val="1"/>
          <w:numId w:val="17"/>
        </w:numPr>
        <w:tabs>
          <w:tab w:val="left" w:pos="1554"/>
        </w:tabs>
        <w:adjustRightInd/>
        <w:spacing w:line="297" w:lineRule="exact"/>
        <w:rPr>
          <w:rFonts w:ascii="Palatino Linotype" w:hAnsi="Palatino Linotype"/>
          <w:szCs w:val="24"/>
          <w:lang w:val="en-US"/>
        </w:rPr>
      </w:pPr>
      <w:r w:rsidRPr="001B6BF7">
        <w:rPr>
          <w:rFonts w:ascii="Palatino Linotype" w:hAnsi="Palatino Linotype"/>
          <w:szCs w:val="24"/>
          <w:lang w:val="en-US"/>
        </w:rPr>
        <w:t xml:space="preserve">Et </w:t>
      </w:r>
      <w:proofErr w:type="spellStart"/>
      <w:r w:rsidRPr="001B6BF7">
        <w:rPr>
          <w:rFonts w:ascii="Palatino Linotype" w:hAnsi="Palatino Linotype"/>
          <w:szCs w:val="24"/>
          <w:lang w:val="en-US"/>
        </w:rPr>
        <w:t>lavtlønsprojekt</w:t>
      </w:r>
      <w:proofErr w:type="spellEnd"/>
      <w:r w:rsidRPr="001B6BF7">
        <w:rPr>
          <w:rFonts w:ascii="Palatino Linotype" w:hAnsi="Palatino Linotype"/>
          <w:szCs w:val="24"/>
          <w:lang w:val="en-US"/>
        </w:rPr>
        <w:t xml:space="preserve"> og</w:t>
      </w:r>
    </w:p>
    <w:p w:rsidR="006253C2" w:rsidRPr="001B6BF7" w:rsidRDefault="006253C2" w:rsidP="007D5C90">
      <w:pPr>
        <w:numPr>
          <w:ilvl w:val="1"/>
          <w:numId w:val="17"/>
        </w:numPr>
        <w:tabs>
          <w:tab w:val="left" w:pos="1554"/>
        </w:tabs>
        <w:adjustRightInd/>
        <w:spacing w:line="299" w:lineRule="exact"/>
        <w:rPr>
          <w:rFonts w:ascii="Palatino Linotype" w:hAnsi="Palatino Linotype"/>
          <w:szCs w:val="24"/>
        </w:rPr>
      </w:pPr>
      <w:r w:rsidRPr="001B6BF7">
        <w:rPr>
          <w:rFonts w:ascii="Palatino Linotype" w:hAnsi="Palatino Linotype"/>
          <w:szCs w:val="24"/>
        </w:rPr>
        <w:t>Et ligelønsprojekt til særlige kvindedominerede grupper.</w:t>
      </w:r>
    </w:p>
    <w:p w:rsidR="006253C2" w:rsidRPr="001B6BF7" w:rsidRDefault="006253C2" w:rsidP="006253C2">
      <w:pPr>
        <w:tabs>
          <w:tab w:val="left" w:pos="1554"/>
        </w:tabs>
        <w:spacing w:line="299" w:lineRule="exact"/>
        <w:ind w:left="1440"/>
        <w:rPr>
          <w:rFonts w:ascii="Palatino Linotype" w:hAnsi="Palatino Linotype"/>
          <w:szCs w:val="24"/>
        </w:rPr>
      </w:pPr>
    </w:p>
    <w:p w:rsidR="006253C2" w:rsidRPr="001B6BF7" w:rsidRDefault="006253C2" w:rsidP="002C3EEF">
      <w:pPr>
        <w:widowControl/>
        <w:tabs>
          <w:tab w:val="right" w:pos="9638"/>
        </w:tabs>
        <w:rPr>
          <w:rFonts w:ascii="Palatino Linotype" w:eastAsiaTheme="minorHAnsi" w:hAnsi="Palatino Linotype" w:cs="Arial"/>
          <w:color w:val="000000"/>
          <w:szCs w:val="24"/>
        </w:rPr>
      </w:pPr>
      <w:r w:rsidRPr="001B6BF7">
        <w:rPr>
          <w:rFonts w:ascii="Palatino Linotype" w:eastAsiaTheme="minorHAnsi" w:hAnsi="Palatino Linotype"/>
          <w:color w:val="000000"/>
          <w:szCs w:val="24"/>
        </w:rPr>
        <w:t>M</w:t>
      </w:r>
      <w:r w:rsidRPr="001B6BF7">
        <w:rPr>
          <w:rFonts w:ascii="Palatino Linotype" w:eastAsiaTheme="minorHAnsi" w:hAnsi="Palatino Linotype" w:cs="Arial"/>
          <w:color w:val="000000"/>
          <w:szCs w:val="24"/>
        </w:rPr>
        <w:t>ålet med kravet om et lavtlønsprojekt er at tilgodese no</w:t>
      </w:r>
      <w:r w:rsidR="00702F2A">
        <w:rPr>
          <w:rFonts w:ascii="Palatino Linotype" w:eastAsiaTheme="minorHAnsi" w:hAnsi="Palatino Linotype" w:cs="Arial"/>
          <w:color w:val="000000"/>
          <w:szCs w:val="24"/>
        </w:rPr>
        <w:t>gle af de lavestlønnede grupper</w:t>
      </w:r>
      <w:r w:rsidRPr="001B6BF7">
        <w:rPr>
          <w:rFonts w:ascii="Palatino Linotype" w:eastAsiaTheme="minorHAnsi" w:hAnsi="Palatino Linotype" w:cs="Arial"/>
          <w:color w:val="000000"/>
          <w:szCs w:val="24"/>
        </w:rPr>
        <w:t xml:space="preserve"> på det kommunale område. </w:t>
      </w:r>
    </w:p>
    <w:p w:rsidR="002C3EEF" w:rsidRPr="001B6BF7" w:rsidRDefault="002C3EEF" w:rsidP="002C3EEF">
      <w:pPr>
        <w:widowControl/>
        <w:tabs>
          <w:tab w:val="right" w:pos="9638"/>
        </w:tabs>
        <w:rPr>
          <w:rFonts w:ascii="Palatino Linotype" w:eastAsiaTheme="minorHAnsi" w:hAnsi="Palatino Linotype" w:cs="Arial"/>
          <w:color w:val="000000"/>
          <w:szCs w:val="24"/>
        </w:rPr>
      </w:pPr>
    </w:p>
    <w:p w:rsidR="006253C2" w:rsidRPr="001B6BF7" w:rsidRDefault="006253C2" w:rsidP="002C3EEF">
      <w:pPr>
        <w:widowControl/>
        <w:tabs>
          <w:tab w:val="right" w:pos="9638"/>
        </w:tabs>
        <w:rPr>
          <w:rFonts w:ascii="Palatino Linotype" w:eastAsiaTheme="minorHAnsi" w:hAnsi="Palatino Linotype" w:cs="Arial"/>
          <w:color w:val="000000"/>
          <w:szCs w:val="24"/>
        </w:rPr>
      </w:pPr>
      <w:r w:rsidRPr="001B6BF7">
        <w:rPr>
          <w:rFonts w:ascii="Palatino Linotype" w:eastAsiaTheme="minorHAnsi" w:hAnsi="Palatino Linotype" w:cs="Arial"/>
          <w:color w:val="000000"/>
          <w:szCs w:val="24"/>
        </w:rPr>
        <w:t>Projektet er afgrænset til at om</w:t>
      </w:r>
      <w:r w:rsidR="00702F2A">
        <w:rPr>
          <w:rFonts w:ascii="Palatino Linotype" w:eastAsiaTheme="minorHAnsi" w:hAnsi="Palatino Linotype" w:cs="Arial"/>
          <w:color w:val="000000"/>
          <w:szCs w:val="24"/>
        </w:rPr>
        <w:t>fatte personer på løntrin 11-19 -</w:t>
      </w:r>
      <w:r w:rsidRPr="001B6BF7">
        <w:rPr>
          <w:rFonts w:ascii="Palatino Linotype" w:eastAsiaTheme="minorHAnsi" w:hAnsi="Palatino Linotype" w:cs="Arial"/>
          <w:color w:val="000000"/>
          <w:szCs w:val="24"/>
        </w:rPr>
        <w:t xml:space="preserve"> i</w:t>
      </w:r>
      <w:r w:rsidR="00702F2A">
        <w:rPr>
          <w:rFonts w:ascii="Palatino Linotype" w:eastAsiaTheme="minorHAnsi" w:hAnsi="Palatino Linotype" w:cs="Arial"/>
          <w:color w:val="000000"/>
          <w:szCs w:val="24"/>
        </w:rPr>
        <w:t xml:space="preserve"> </w:t>
      </w:r>
      <w:r w:rsidRPr="001B6BF7">
        <w:rPr>
          <w:rFonts w:ascii="Palatino Linotype" w:eastAsiaTheme="minorHAnsi" w:hAnsi="Palatino Linotype" w:cs="Arial"/>
          <w:color w:val="000000"/>
          <w:szCs w:val="24"/>
        </w:rPr>
        <w:t>det indgår Sundhedskartellets løntrin 1 og 2.</w:t>
      </w:r>
    </w:p>
    <w:p w:rsidR="006253C2" w:rsidRPr="001B6BF7" w:rsidRDefault="006253C2" w:rsidP="006253C2">
      <w:pPr>
        <w:tabs>
          <w:tab w:val="right" w:pos="9638"/>
        </w:tabs>
        <w:rPr>
          <w:rFonts w:ascii="Palatino Linotype" w:hAnsi="Palatino Linotype" w:cs="Arial"/>
          <w:color w:val="000000"/>
          <w:szCs w:val="24"/>
        </w:rPr>
      </w:pPr>
    </w:p>
    <w:p w:rsidR="006253C2" w:rsidRPr="001B6BF7" w:rsidRDefault="006253C2" w:rsidP="002C3EEF">
      <w:pPr>
        <w:widowControl/>
        <w:tabs>
          <w:tab w:val="right" w:pos="9638"/>
        </w:tabs>
        <w:rPr>
          <w:rFonts w:ascii="Palatino Linotype" w:eastAsiaTheme="minorHAnsi" w:hAnsi="Palatino Linotype" w:cs="Arial"/>
          <w:color w:val="000000"/>
          <w:szCs w:val="24"/>
        </w:rPr>
      </w:pPr>
      <w:r w:rsidRPr="001B6BF7">
        <w:rPr>
          <w:rFonts w:ascii="Palatino Linotype" w:eastAsiaTheme="minorHAnsi" w:hAnsi="Palatino Linotype" w:cs="Arial"/>
          <w:color w:val="000000"/>
          <w:szCs w:val="24"/>
        </w:rPr>
        <w:t>Målet med ligelønsprojektet er at bidrage til en udligning af uligeløn me</w:t>
      </w:r>
      <w:r w:rsidR="00702F2A">
        <w:rPr>
          <w:rFonts w:ascii="Palatino Linotype" w:eastAsiaTheme="minorHAnsi" w:hAnsi="Palatino Linotype" w:cs="Arial"/>
          <w:color w:val="000000"/>
          <w:szCs w:val="24"/>
        </w:rPr>
        <w:t>llem mandsdominerede og kvinde</w:t>
      </w:r>
      <w:r w:rsidRPr="001B6BF7">
        <w:rPr>
          <w:rFonts w:ascii="Palatino Linotype" w:eastAsiaTheme="minorHAnsi" w:hAnsi="Palatino Linotype" w:cs="Arial"/>
          <w:color w:val="000000"/>
          <w:szCs w:val="24"/>
        </w:rPr>
        <w:t xml:space="preserve">dominerede fag. </w:t>
      </w:r>
    </w:p>
    <w:p w:rsidR="002C3EEF" w:rsidRPr="001B6BF7" w:rsidRDefault="002C3EEF" w:rsidP="002C3EEF">
      <w:pPr>
        <w:widowControl/>
        <w:tabs>
          <w:tab w:val="right" w:pos="9638"/>
        </w:tabs>
        <w:rPr>
          <w:rFonts w:ascii="Palatino Linotype" w:eastAsiaTheme="minorHAnsi" w:hAnsi="Palatino Linotype" w:cs="Arial"/>
          <w:color w:val="000000"/>
          <w:szCs w:val="24"/>
        </w:rPr>
      </w:pPr>
    </w:p>
    <w:p w:rsidR="006253C2" w:rsidRPr="001B6BF7" w:rsidRDefault="006253C2" w:rsidP="002C3EEF">
      <w:pPr>
        <w:widowControl/>
        <w:tabs>
          <w:tab w:val="right" w:pos="9638"/>
        </w:tabs>
        <w:rPr>
          <w:rFonts w:ascii="Palatino Linotype" w:eastAsiaTheme="minorHAnsi" w:hAnsi="Palatino Linotype" w:cs="Arial"/>
          <w:color w:val="000000"/>
          <w:szCs w:val="24"/>
        </w:rPr>
      </w:pPr>
      <w:r w:rsidRPr="001B6BF7">
        <w:rPr>
          <w:rFonts w:ascii="Palatino Linotype" w:eastAsiaTheme="minorHAnsi" w:hAnsi="Palatino Linotype" w:cs="Arial"/>
          <w:color w:val="000000"/>
          <w:szCs w:val="24"/>
        </w:rPr>
        <w:t xml:space="preserve">Ligelønsprojektet omfatter særlige kvindedominerede grupper med minimum 60% kvinder. </w:t>
      </w:r>
    </w:p>
    <w:p w:rsidR="002C3EEF" w:rsidRPr="001B6BF7" w:rsidRDefault="002C3EEF" w:rsidP="002C3EEF">
      <w:pPr>
        <w:widowControl/>
        <w:tabs>
          <w:tab w:val="right" w:pos="9638"/>
        </w:tabs>
        <w:rPr>
          <w:rFonts w:ascii="Palatino Linotype" w:eastAsiaTheme="minorHAnsi" w:hAnsi="Palatino Linotype" w:cs="Arial"/>
          <w:color w:val="000000"/>
          <w:szCs w:val="24"/>
        </w:rPr>
      </w:pPr>
    </w:p>
    <w:p w:rsidR="006253C2" w:rsidRPr="001B6BF7" w:rsidRDefault="006253C2" w:rsidP="002C3EEF">
      <w:pPr>
        <w:widowControl/>
        <w:tabs>
          <w:tab w:val="right" w:pos="9638"/>
        </w:tabs>
        <w:rPr>
          <w:rFonts w:ascii="Palatino Linotype" w:eastAsiaTheme="minorHAnsi" w:hAnsi="Palatino Linotype" w:cs="Arial"/>
          <w:color w:val="000000"/>
          <w:szCs w:val="24"/>
        </w:rPr>
      </w:pPr>
      <w:r w:rsidRPr="001B6BF7">
        <w:rPr>
          <w:rFonts w:ascii="Palatino Linotype" w:eastAsiaTheme="minorHAnsi" w:hAnsi="Palatino Linotype" w:cs="Arial"/>
          <w:color w:val="000000"/>
          <w:szCs w:val="24"/>
        </w:rPr>
        <w:t>De enkelte omfattede grupper har en gennemsnitsløn under gennemsnittet for samtlige grupper og består af basispersonale og ikke ledere og egentlige specialister/ansatte med særlige funktioner.</w:t>
      </w:r>
    </w:p>
    <w:p w:rsidR="006253C2" w:rsidRPr="001B6BF7" w:rsidRDefault="006253C2" w:rsidP="006253C2">
      <w:pPr>
        <w:pStyle w:val="Listeafsnit"/>
        <w:tabs>
          <w:tab w:val="right" w:pos="9638"/>
        </w:tabs>
        <w:rPr>
          <w:rFonts w:ascii="Palatino Linotype" w:eastAsiaTheme="minorHAnsi" w:hAnsi="Palatino Linotype" w:cs="Arial"/>
          <w:color w:val="000000"/>
          <w:szCs w:val="24"/>
        </w:rPr>
      </w:pPr>
    </w:p>
    <w:p w:rsidR="006253C2" w:rsidRPr="001B6BF7" w:rsidRDefault="006253C2" w:rsidP="002C3EEF">
      <w:pPr>
        <w:widowControl/>
        <w:tabs>
          <w:tab w:val="right" w:pos="9638"/>
        </w:tabs>
        <w:rPr>
          <w:rFonts w:ascii="Palatino Linotype" w:hAnsi="Palatino Linotype" w:cs="Arial"/>
          <w:color w:val="000000"/>
          <w:szCs w:val="24"/>
        </w:rPr>
      </w:pPr>
      <w:r w:rsidRPr="001B6BF7">
        <w:rPr>
          <w:rFonts w:ascii="Palatino Linotype" w:hAnsi="Palatino Linotype" w:cs="Arial"/>
          <w:color w:val="000000"/>
          <w:szCs w:val="24"/>
        </w:rPr>
        <w:t>De to projekter supplerer hinanden, således</w:t>
      </w:r>
      <w:r w:rsidR="00B022FA">
        <w:rPr>
          <w:rFonts w:ascii="Palatino Linotype" w:hAnsi="Palatino Linotype" w:cs="Arial"/>
          <w:color w:val="000000"/>
          <w:szCs w:val="24"/>
        </w:rPr>
        <w:t>,</w:t>
      </w:r>
      <w:r w:rsidRPr="001B6BF7">
        <w:rPr>
          <w:rFonts w:ascii="Palatino Linotype" w:hAnsi="Palatino Linotype" w:cs="Arial"/>
          <w:color w:val="000000"/>
          <w:szCs w:val="24"/>
        </w:rPr>
        <w:t xml:space="preserve"> at er man omfattet af lavtlønsprojektet, kan man ikke også være omfattet af ligelønsprojektet. </w:t>
      </w:r>
    </w:p>
    <w:p w:rsidR="002C3EEF" w:rsidRPr="001B6BF7" w:rsidRDefault="002C3EEF" w:rsidP="002C3EEF">
      <w:pPr>
        <w:widowControl/>
        <w:tabs>
          <w:tab w:val="right" w:pos="9638"/>
        </w:tabs>
        <w:rPr>
          <w:rFonts w:ascii="Palatino Linotype" w:hAnsi="Palatino Linotype" w:cs="Arial"/>
          <w:color w:val="000000"/>
          <w:szCs w:val="24"/>
        </w:rPr>
      </w:pPr>
    </w:p>
    <w:p w:rsidR="00280B1F" w:rsidRPr="001B6BF7" w:rsidRDefault="002C3EEF" w:rsidP="002C3EEF">
      <w:pPr>
        <w:widowControl/>
        <w:tabs>
          <w:tab w:val="right" w:pos="9638"/>
        </w:tabs>
        <w:rPr>
          <w:rFonts w:ascii="Palatino Linotype" w:hAnsi="Palatino Linotype"/>
          <w:szCs w:val="24"/>
        </w:rPr>
      </w:pPr>
      <w:r w:rsidRPr="001B6BF7">
        <w:rPr>
          <w:rFonts w:ascii="Palatino Linotype" w:hAnsi="Palatino Linotype" w:cs="Arial"/>
          <w:color w:val="000000"/>
          <w:szCs w:val="24"/>
        </w:rPr>
        <w:t>K</w:t>
      </w:r>
      <w:r w:rsidR="00C71215" w:rsidRPr="001B6BF7">
        <w:rPr>
          <w:rFonts w:ascii="Palatino Linotype" w:hAnsi="Palatino Linotype"/>
          <w:szCs w:val="24"/>
        </w:rPr>
        <w:t>L pointerede</w:t>
      </w:r>
      <w:r w:rsidR="00280B1F" w:rsidRPr="001B6BF7">
        <w:rPr>
          <w:rFonts w:ascii="Palatino Linotype" w:hAnsi="Palatino Linotype"/>
          <w:szCs w:val="24"/>
        </w:rPr>
        <w:t>,</w:t>
      </w:r>
      <w:r w:rsidR="00C71215" w:rsidRPr="001B6BF7">
        <w:rPr>
          <w:rFonts w:ascii="Palatino Linotype" w:hAnsi="Palatino Linotype"/>
          <w:szCs w:val="24"/>
        </w:rPr>
        <w:t xml:space="preserve"> at de ikke ser en udfordring med </w:t>
      </w:r>
      <w:r w:rsidR="00280B1F" w:rsidRPr="001B6BF7">
        <w:rPr>
          <w:rFonts w:ascii="Palatino Linotype" w:hAnsi="Palatino Linotype"/>
          <w:szCs w:val="24"/>
        </w:rPr>
        <w:t xml:space="preserve">hverken </w:t>
      </w:r>
      <w:r w:rsidR="006253C2" w:rsidRPr="001B6BF7">
        <w:rPr>
          <w:rFonts w:ascii="Palatino Linotype" w:hAnsi="Palatino Linotype"/>
          <w:szCs w:val="24"/>
        </w:rPr>
        <w:t xml:space="preserve">lavtlønnede </w:t>
      </w:r>
      <w:r w:rsidR="00280B1F" w:rsidRPr="001B6BF7">
        <w:rPr>
          <w:rFonts w:ascii="Palatino Linotype" w:hAnsi="Palatino Linotype"/>
          <w:szCs w:val="24"/>
        </w:rPr>
        <w:t>eller ligeløn i kommunerne – de anerkender i udgangspunktet slet ikke, at der er et ligelønsproblem.</w:t>
      </w:r>
    </w:p>
    <w:p w:rsidR="006253C2" w:rsidRPr="001B6BF7" w:rsidRDefault="006253C2" w:rsidP="006253C2">
      <w:pPr>
        <w:rPr>
          <w:rFonts w:ascii="Palatino Linotype" w:hAnsi="Palatino Linotype"/>
          <w:szCs w:val="24"/>
        </w:rPr>
      </w:pPr>
    </w:p>
    <w:p w:rsidR="007D5C90" w:rsidRPr="001B6BF7" w:rsidRDefault="007D5C90" w:rsidP="006253C2">
      <w:pPr>
        <w:rPr>
          <w:rFonts w:ascii="Palatino Linotype" w:hAnsi="Palatino Linotype"/>
          <w:szCs w:val="24"/>
        </w:rPr>
      </w:pPr>
      <w:r w:rsidRPr="001B6BF7">
        <w:rPr>
          <w:rFonts w:ascii="Palatino Linotype" w:hAnsi="Palatino Linotype"/>
          <w:szCs w:val="24"/>
        </w:rPr>
        <w:t xml:space="preserve">KL og SHK var enige om, at denne </w:t>
      </w:r>
      <w:r w:rsidR="006253C2" w:rsidRPr="001B6BF7">
        <w:rPr>
          <w:rFonts w:ascii="Palatino Linotype" w:hAnsi="Palatino Linotype"/>
          <w:szCs w:val="24"/>
        </w:rPr>
        <w:t>drøftelse fortsætter på det generelle bord.</w:t>
      </w:r>
    </w:p>
    <w:p w:rsidR="007D5C90" w:rsidRPr="001B6BF7" w:rsidRDefault="007D5C90"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b/>
          <w:szCs w:val="24"/>
        </w:rPr>
        <w:t>Løn og pension</w:t>
      </w:r>
    </w:p>
    <w:p w:rsidR="006253C2" w:rsidRPr="001B6BF7" w:rsidRDefault="007D5C90" w:rsidP="001A2CCA">
      <w:pPr>
        <w:widowControl/>
        <w:autoSpaceDE/>
        <w:autoSpaceDN/>
        <w:adjustRightInd/>
        <w:rPr>
          <w:rFonts w:ascii="Palatino Linotype" w:hAnsi="Palatino Linotype"/>
          <w:szCs w:val="24"/>
        </w:rPr>
      </w:pPr>
      <w:r w:rsidRPr="006B61BF">
        <w:rPr>
          <w:rFonts w:ascii="Palatino Linotype" w:hAnsi="Palatino Linotype"/>
          <w:szCs w:val="24"/>
        </w:rPr>
        <w:t xml:space="preserve">Grete pointerede at vi nu er </w:t>
      </w:r>
      <w:r w:rsidR="006B61BF" w:rsidRPr="006B61BF">
        <w:rPr>
          <w:rFonts w:ascii="Palatino Linotype" w:hAnsi="Palatino Linotype"/>
          <w:szCs w:val="24"/>
        </w:rPr>
        <w:t>nået</w:t>
      </w:r>
      <w:r w:rsidR="006253C2" w:rsidRPr="006B61BF">
        <w:rPr>
          <w:rFonts w:ascii="Palatino Linotype" w:hAnsi="Palatino Linotype"/>
          <w:szCs w:val="24"/>
        </w:rPr>
        <w:t xml:space="preserve"> til vores specielle krav, hvor der er aftalt nogle nedslagspunkter i dag, da tiden er knap og vi nok ikke kan nå igennem dem alle. Der arbejdes videre med kravene på teknisk plan.</w:t>
      </w:r>
    </w:p>
    <w:p w:rsidR="001A2CCA" w:rsidRPr="001B6BF7" w:rsidRDefault="001A2CCA" w:rsidP="001A2CCA">
      <w:pPr>
        <w:widowControl/>
        <w:autoSpaceDE/>
        <w:autoSpaceDN/>
        <w:adjustRightInd/>
        <w:rPr>
          <w:rFonts w:ascii="Palatino Linotype" w:hAnsi="Palatino Linotype"/>
          <w:szCs w:val="24"/>
        </w:rPr>
      </w:pPr>
    </w:p>
    <w:p w:rsidR="006253C2" w:rsidRPr="001B6BF7" w:rsidRDefault="006253C2" w:rsidP="001A2CCA">
      <w:pPr>
        <w:widowControl/>
        <w:autoSpaceDE/>
        <w:autoSpaceDN/>
        <w:adjustRightInd/>
        <w:rPr>
          <w:rFonts w:ascii="Palatino Linotype" w:hAnsi="Palatino Linotype"/>
          <w:szCs w:val="24"/>
        </w:rPr>
      </w:pPr>
      <w:r w:rsidRPr="001B6BF7">
        <w:rPr>
          <w:rFonts w:ascii="Palatino Linotype" w:hAnsi="Palatino Linotype"/>
          <w:szCs w:val="24"/>
        </w:rPr>
        <w:t>Men i forhold t</w:t>
      </w:r>
      <w:r w:rsidR="006B61BF">
        <w:rPr>
          <w:rFonts w:ascii="Palatino Linotype" w:hAnsi="Palatino Linotype"/>
          <w:szCs w:val="24"/>
        </w:rPr>
        <w:t>il vores krav om løn og pension</w:t>
      </w:r>
      <w:r w:rsidRPr="001B6BF7">
        <w:rPr>
          <w:rFonts w:ascii="Palatino Linotype" w:hAnsi="Palatino Linotype"/>
          <w:szCs w:val="24"/>
        </w:rPr>
        <w:t xml:space="preserve"> </w:t>
      </w:r>
      <w:r w:rsidR="006B61BF">
        <w:rPr>
          <w:rFonts w:ascii="Palatino Linotype" w:hAnsi="Palatino Linotype"/>
          <w:szCs w:val="24"/>
        </w:rPr>
        <w:t>gik Grete ned</w:t>
      </w:r>
      <w:r w:rsidRPr="001B6BF7">
        <w:rPr>
          <w:rFonts w:ascii="Palatino Linotype" w:hAnsi="Palatino Linotype"/>
          <w:szCs w:val="24"/>
        </w:rPr>
        <w:t xml:space="preserve"> i detaljerne for at forsøge at hjælpe </w:t>
      </w:r>
      <w:r w:rsidR="005976B7" w:rsidRPr="001B6BF7">
        <w:rPr>
          <w:rFonts w:ascii="Palatino Linotype" w:hAnsi="Palatino Linotype"/>
          <w:szCs w:val="24"/>
        </w:rPr>
        <w:t>lidt på vej med et overblik.</w:t>
      </w:r>
    </w:p>
    <w:p w:rsidR="006253C2" w:rsidRPr="001B6BF7" w:rsidRDefault="006253C2" w:rsidP="006253C2">
      <w:pPr>
        <w:pStyle w:val="Listeafsnit"/>
        <w:ind w:left="785"/>
        <w:rPr>
          <w:rFonts w:ascii="Palatino Linotype" w:hAnsi="Palatino Linotype"/>
          <w:szCs w:val="24"/>
        </w:rPr>
      </w:pPr>
    </w:p>
    <w:p w:rsidR="006253C2" w:rsidRPr="001B6BF7" w:rsidRDefault="006253C2" w:rsidP="006253C2">
      <w:pPr>
        <w:pStyle w:val="Listeafsnit"/>
        <w:widowControl/>
        <w:numPr>
          <w:ilvl w:val="1"/>
          <w:numId w:val="9"/>
        </w:numPr>
        <w:autoSpaceDE/>
        <w:autoSpaceDN/>
        <w:adjustRightInd/>
        <w:rPr>
          <w:rFonts w:ascii="Palatino Linotype" w:hAnsi="Palatino Linotype"/>
          <w:b/>
          <w:i/>
          <w:szCs w:val="24"/>
        </w:rPr>
      </w:pPr>
      <w:r w:rsidRPr="001B6BF7">
        <w:rPr>
          <w:rFonts w:ascii="Palatino Linotype" w:hAnsi="Palatino Linotype"/>
          <w:b/>
          <w:i/>
          <w:szCs w:val="24"/>
        </w:rPr>
        <w:lastRenderedPageBreak/>
        <w:t>1 bortfald af centrale tillæg</w:t>
      </w:r>
    </w:p>
    <w:p w:rsidR="006253C2" w:rsidRPr="001B6BF7" w:rsidRDefault="008D4A6E" w:rsidP="006253C2">
      <w:pPr>
        <w:rPr>
          <w:rFonts w:ascii="Palatino Linotype" w:hAnsi="Palatino Linotype"/>
          <w:szCs w:val="24"/>
        </w:rPr>
      </w:pPr>
      <w:r w:rsidRPr="001B6BF7">
        <w:rPr>
          <w:rFonts w:ascii="Palatino Linotype" w:hAnsi="Palatino Linotype"/>
          <w:szCs w:val="24"/>
        </w:rPr>
        <w:t xml:space="preserve">KL </w:t>
      </w:r>
      <w:r w:rsidR="006253C2" w:rsidRPr="001B6BF7">
        <w:rPr>
          <w:rFonts w:ascii="Palatino Linotype" w:hAnsi="Palatino Linotype"/>
          <w:szCs w:val="24"/>
        </w:rPr>
        <w:t>foreslog</w:t>
      </w:r>
      <w:r w:rsidRPr="001B6BF7">
        <w:rPr>
          <w:rFonts w:ascii="Palatino Linotype" w:hAnsi="Palatino Linotype"/>
          <w:szCs w:val="24"/>
        </w:rPr>
        <w:t>,</w:t>
      </w:r>
      <w:r w:rsidR="006253C2" w:rsidRPr="001B6BF7">
        <w:rPr>
          <w:rFonts w:ascii="Palatino Linotype" w:hAnsi="Palatino Linotype"/>
          <w:szCs w:val="24"/>
        </w:rPr>
        <w:t xml:space="preserve"> at </w:t>
      </w:r>
      <w:r w:rsidR="006B61BF">
        <w:rPr>
          <w:rFonts w:ascii="Palatino Linotype" w:hAnsi="Palatino Linotype"/>
          <w:szCs w:val="24"/>
        </w:rPr>
        <w:t>der ses på dette i en mindre gruppe.</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b/>
          <w:i/>
          <w:szCs w:val="24"/>
        </w:rPr>
        <w:t>1.1.2 løn for basis</w:t>
      </w:r>
    </w:p>
    <w:p w:rsidR="006253C2" w:rsidRPr="001B6BF7" w:rsidRDefault="001B6BF7" w:rsidP="001B6BF7">
      <w:pPr>
        <w:widowControl/>
        <w:autoSpaceDE/>
        <w:autoSpaceDN/>
        <w:adjustRightInd/>
        <w:rPr>
          <w:rFonts w:ascii="Palatino Linotype" w:hAnsi="Palatino Linotype"/>
          <w:szCs w:val="24"/>
        </w:rPr>
      </w:pPr>
      <w:r w:rsidRPr="001B6BF7">
        <w:rPr>
          <w:rFonts w:ascii="Palatino Linotype" w:hAnsi="Palatino Linotype"/>
          <w:szCs w:val="24"/>
        </w:rPr>
        <w:t>Grete pointerede</w:t>
      </w:r>
      <w:r w:rsidR="006743EE">
        <w:rPr>
          <w:rFonts w:ascii="Palatino Linotype" w:hAnsi="Palatino Linotype"/>
          <w:szCs w:val="24"/>
        </w:rPr>
        <w:t>,</w:t>
      </w:r>
      <w:r w:rsidRPr="001B6BF7">
        <w:rPr>
          <w:rFonts w:ascii="Palatino Linotype" w:hAnsi="Palatino Linotype"/>
          <w:szCs w:val="24"/>
        </w:rPr>
        <w:t xml:space="preserve"> at kravene </w:t>
      </w:r>
      <w:r w:rsidR="006253C2" w:rsidRPr="001B6BF7">
        <w:rPr>
          <w:rFonts w:ascii="Palatino Linotype" w:hAnsi="Palatino Linotype"/>
          <w:szCs w:val="24"/>
        </w:rPr>
        <w:t>har</w:t>
      </w:r>
      <w:r w:rsidRPr="001B6BF7">
        <w:rPr>
          <w:rFonts w:ascii="Palatino Linotype" w:hAnsi="Palatino Linotype"/>
          <w:szCs w:val="24"/>
        </w:rPr>
        <w:t xml:space="preserve"> været</w:t>
      </w:r>
      <w:r w:rsidR="006253C2" w:rsidRPr="001B6BF7">
        <w:rPr>
          <w:rFonts w:ascii="Palatino Linotype" w:hAnsi="Palatino Linotype"/>
          <w:szCs w:val="24"/>
        </w:rPr>
        <w:t xml:space="preserve"> præsenteret i arbejdsgruppen</w:t>
      </w:r>
      <w:r w:rsidR="006743EE">
        <w:rPr>
          <w:rFonts w:ascii="Palatino Linotype" w:hAnsi="Palatino Linotype"/>
          <w:szCs w:val="24"/>
        </w:rPr>
        <w:t>,</w:t>
      </w:r>
      <w:r w:rsidR="006253C2" w:rsidRPr="001B6BF7">
        <w:rPr>
          <w:rFonts w:ascii="Palatino Linotype" w:hAnsi="Palatino Linotype"/>
          <w:szCs w:val="24"/>
        </w:rPr>
        <w:t xml:space="preserve"> og beregningsønsker</w:t>
      </w:r>
      <w:r w:rsidRPr="001B6BF7">
        <w:rPr>
          <w:rFonts w:ascii="Palatino Linotype" w:hAnsi="Palatino Linotype"/>
          <w:szCs w:val="24"/>
        </w:rPr>
        <w:t xml:space="preserve"> er sendt</w:t>
      </w:r>
      <w:r w:rsidR="006253C2" w:rsidRPr="001B6BF7">
        <w:rPr>
          <w:rFonts w:ascii="Palatino Linotype" w:hAnsi="Palatino Linotype"/>
          <w:szCs w:val="24"/>
        </w:rPr>
        <w:t xml:space="preserve"> til KRL og </w:t>
      </w:r>
      <w:r w:rsidRPr="001B6BF7">
        <w:rPr>
          <w:rFonts w:ascii="Palatino Linotype" w:hAnsi="Palatino Linotype"/>
          <w:szCs w:val="24"/>
        </w:rPr>
        <w:t>KL</w:t>
      </w:r>
      <w:r w:rsidR="006253C2" w:rsidRPr="001B6BF7">
        <w:rPr>
          <w:rFonts w:ascii="Palatino Linotype" w:hAnsi="Palatino Linotype"/>
          <w:szCs w:val="24"/>
        </w:rPr>
        <w:t xml:space="preserve">. </w:t>
      </w:r>
    </w:p>
    <w:p w:rsidR="001B6BF7" w:rsidRPr="001B6BF7" w:rsidRDefault="001B6BF7" w:rsidP="001B6BF7">
      <w:pPr>
        <w:widowControl/>
        <w:autoSpaceDE/>
        <w:autoSpaceDN/>
        <w:adjustRightInd/>
        <w:rPr>
          <w:rFonts w:ascii="Palatino Linotype" w:hAnsi="Palatino Linotype"/>
          <w:szCs w:val="24"/>
        </w:rPr>
      </w:pP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Beregningsønskerne kan se voldsomme ud, men de knytter sig an til de fire overordnede krav. De mange beregninger skyldes mangfoldigheden i Sundhedskartellets faggrupper og vores forskellige indplaceringer. Det regner jeg med, at der, som ved tidligere forhandlinger, er rum og plads til.</w:t>
      </w:r>
    </w:p>
    <w:p w:rsidR="001B6BF7" w:rsidRPr="001B6BF7" w:rsidRDefault="001B6BF7" w:rsidP="001B6BF7">
      <w:pPr>
        <w:widowControl/>
        <w:autoSpaceDE/>
        <w:autoSpaceDN/>
        <w:adjustRightInd/>
        <w:rPr>
          <w:rFonts w:ascii="Palatino Linotype" w:hAnsi="Palatino Linotype"/>
          <w:szCs w:val="24"/>
        </w:rPr>
      </w:pPr>
    </w:p>
    <w:p w:rsidR="006253C2" w:rsidRPr="001B6BF7" w:rsidRDefault="001B6BF7" w:rsidP="001B6BF7">
      <w:pPr>
        <w:widowControl/>
        <w:autoSpaceDE/>
        <w:autoSpaceDN/>
        <w:adjustRightInd/>
        <w:rPr>
          <w:rFonts w:ascii="Palatino Linotype" w:hAnsi="Palatino Linotype"/>
          <w:szCs w:val="24"/>
        </w:rPr>
      </w:pPr>
      <w:r w:rsidRPr="001B6BF7">
        <w:rPr>
          <w:rFonts w:ascii="Palatino Linotype" w:hAnsi="Palatino Linotype"/>
          <w:szCs w:val="24"/>
        </w:rPr>
        <w:t xml:space="preserve">Der er </w:t>
      </w:r>
      <w:r w:rsidR="006253C2" w:rsidRPr="001B6BF7">
        <w:rPr>
          <w:rFonts w:ascii="Palatino Linotype" w:hAnsi="Palatino Linotype"/>
          <w:szCs w:val="24"/>
        </w:rPr>
        <w:t>ikke modtaget beregninger endnu, men jeg tror, vi alle er enige om, at det er godt, at vi når så langt som overhovedet muligt med regnestykkerne – i stedet for at sidde med det på den sidste nat.</w:t>
      </w:r>
    </w:p>
    <w:p w:rsidR="001B6BF7" w:rsidRPr="001B6BF7" w:rsidRDefault="001B6BF7" w:rsidP="001B6BF7">
      <w:pPr>
        <w:widowControl/>
        <w:autoSpaceDE/>
        <w:autoSpaceDN/>
        <w:adjustRightInd/>
        <w:rPr>
          <w:rFonts w:ascii="Palatino Linotype" w:hAnsi="Palatino Linotype"/>
          <w:szCs w:val="24"/>
        </w:rPr>
      </w:pPr>
    </w:p>
    <w:p w:rsidR="006253C2" w:rsidRPr="001B6BF7" w:rsidRDefault="001B6BF7" w:rsidP="001B6BF7">
      <w:pPr>
        <w:widowControl/>
        <w:autoSpaceDE/>
        <w:autoSpaceDN/>
        <w:adjustRightInd/>
        <w:rPr>
          <w:rFonts w:ascii="Palatino Linotype" w:hAnsi="Palatino Linotype"/>
          <w:szCs w:val="24"/>
        </w:rPr>
      </w:pPr>
      <w:r w:rsidRPr="001B6BF7">
        <w:rPr>
          <w:rFonts w:ascii="Palatino Linotype" w:hAnsi="Palatino Linotype"/>
          <w:szCs w:val="24"/>
        </w:rPr>
        <w:t xml:space="preserve">KL har </w:t>
      </w:r>
      <w:r w:rsidR="006253C2" w:rsidRPr="001B6BF7">
        <w:rPr>
          <w:rFonts w:ascii="Palatino Linotype" w:hAnsi="Palatino Linotype"/>
          <w:szCs w:val="24"/>
        </w:rPr>
        <w:t xml:space="preserve">bedt </w:t>
      </w:r>
      <w:r w:rsidRPr="001B6BF7">
        <w:rPr>
          <w:rFonts w:ascii="Palatino Linotype" w:hAnsi="Palatino Linotype"/>
          <w:szCs w:val="24"/>
        </w:rPr>
        <w:t>SHK</w:t>
      </w:r>
      <w:r w:rsidR="006253C2" w:rsidRPr="001B6BF7">
        <w:rPr>
          <w:rFonts w:ascii="Palatino Linotype" w:hAnsi="Palatino Linotype"/>
          <w:szCs w:val="24"/>
        </w:rPr>
        <w:t xml:space="preserve"> om at prioritere lønkrav</w:t>
      </w:r>
      <w:r w:rsidRPr="001B6BF7">
        <w:rPr>
          <w:rFonts w:ascii="Palatino Linotype" w:hAnsi="Palatino Linotype"/>
          <w:szCs w:val="24"/>
        </w:rPr>
        <w:t>ene</w:t>
      </w:r>
      <w:r w:rsidR="006253C2" w:rsidRPr="001B6BF7">
        <w:rPr>
          <w:rFonts w:ascii="Palatino Linotype" w:hAnsi="Palatino Linotype"/>
          <w:szCs w:val="24"/>
        </w:rPr>
        <w:t>, men det</w:t>
      </w:r>
      <w:r w:rsidRPr="001B6BF7">
        <w:rPr>
          <w:rFonts w:ascii="Palatino Linotype" w:hAnsi="Palatino Linotype"/>
          <w:szCs w:val="24"/>
        </w:rPr>
        <w:t xml:space="preserve"> er stadig </w:t>
      </w:r>
      <w:r w:rsidR="006253C2" w:rsidRPr="001B6BF7">
        <w:rPr>
          <w:rFonts w:ascii="Palatino Linotype" w:hAnsi="Palatino Linotype"/>
          <w:szCs w:val="24"/>
        </w:rPr>
        <w:t>svært at sige</w:t>
      </w:r>
      <w:r w:rsidRPr="001B6BF7">
        <w:rPr>
          <w:rFonts w:ascii="Palatino Linotype" w:hAnsi="Palatino Linotype"/>
          <w:szCs w:val="24"/>
        </w:rPr>
        <w:t xml:space="preserve"> noget </w:t>
      </w:r>
      <w:r w:rsidR="006253C2" w:rsidRPr="001B6BF7">
        <w:rPr>
          <w:rFonts w:ascii="Palatino Linotype" w:hAnsi="Palatino Linotype"/>
          <w:szCs w:val="24"/>
        </w:rPr>
        <w:t xml:space="preserve">mere præcist </w:t>
      </w:r>
      <w:r w:rsidRPr="001B6BF7">
        <w:rPr>
          <w:rFonts w:ascii="Palatino Linotype" w:hAnsi="Palatino Linotype"/>
          <w:szCs w:val="24"/>
        </w:rPr>
        <w:t xml:space="preserve">om, </w:t>
      </w:r>
      <w:r w:rsidR="006253C2" w:rsidRPr="001B6BF7">
        <w:rPr>
          <w:rFonts w:ascii="Palatino Linotype" w:hAnsi="Palatino Linotype"/>
          <w:szCs w:val="24"/>
        </w:rPr>
        <w:t>hvordan vi prioriterer</w:t>
      </w:r>
      <w:r w:rsidR="006743EE">
        <w:rPr>
          <w:rFonts w:ascii="Palatino Linotype" w:hAnsi="Palatino Linotype"/>
          <w:szCs w:val="24"/>
        </w:rPr>
        <w:t>,</w:t>
      </w:r>
      <w:r w:rsidR="006253C2" w:rsidRPr="001B6BF7">
        <w:rPr>
          <w:rFonts w:ascii="Palatino Linotype" w:hAnsi="Palatino Linotype"/>
          <w:szCs w:val="24"/>
        </w:rPr>
        <w:t xml:space="preserve"> før vi ved</w:t>
      </w:r>
      <w:r w:rsidR="006743EE">
        <w:rPr>
          <w:rFonts w:ascii="Palatino Linotype" w:hAnsi="Palatino Linotype"/>
          <w:szCs w:val="24"/>
        </w:rPr>
        <w:t>,</w:t>
      </w:r>
      <w:r w:rsidR="006253C2" w:rsidRPr="001B6BF7">
        <w:rPr>
          <w:rFonts w:ascii="Palatino Linotype" w:hAnsi="Palatino Linotype"/>
          <w:szCs w:val="24"/>
        </w:rPr>
        <w:t xml:space="preserve"> hvilke midler der er til rådighed. </w:t>
      </w:r>
    </w:p>
    <w:p w:rsidR="001B6BF7" w:rsidRPr="001B6BF7" w:rsidRDefault="001B6BF7" w:rsidP="001B6BF7">
      <w:pPr>
        <w:widowControl/>
        <w:autoSpaceDE/>
        <w:autoSpaceDN/>
        <w:adjustRightInd/>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b/>
          <w:i/>
          <w:szCs w:val="24"/>
        </w:rPr>
        <w:t xml:space="preserve">1.1.2.a </w:t>
      </w:r>
      <w:r w:rsidR="00F33F66">
        <w:rPr>
          <w:rFonts w:ascii="Palatino Linotype" w:hAnsi="Palatino Linotype"/>
          <w:b/>
          <w:i/>
          <w:szCs w:val="24"/>
        </w:rPr>
        <w:t>H</w:t>
      </w:r>
      <w:r w:rsidRPr="001B6BF7">
        <w:rPr>
          <w:rFonts w:ascii="Palatino Linotype" w:hAnsi="Palatino Linotype"/>
          <w:b/>
          <w:i/>
          <w:szCs w:val="24"/>
        </w:rPr>
        <w:t>øjere grundlønsindplacering</w:t>
      </w:r>
    </w:p>
    <w:p w:rsidR="006253C2" w:rsidRPr="001B6BF7" w:rsidRDefault="001B6BF7" w:rsidP="001B6BF7">
      <w:pPr>
        <w:widowControl/>
        <w:autoSpaceDE/>
        <w:autoSpaceDN/>
        <w:adjustRightInd/>
        <w:rPr>
          <w:rFonts w:ascii="Palatino Linotype" w:hAnsi="Palatino Linotype"/>
          <w:szCs w:val="24"/>
        </w:rPr>
      </w:pPr>
      <w:r>
        <w:rPr>
          <w:rFonts w:ascii="Palatino Linotype" w:hAnsi="Palatino Linotype"/>
          <w:szCs w:val="24"/>
        </w:rPr>
        <w:t>Grete pointerede, at m</w:t>
      </w:r>
      <w:r w:rsidR="006253C2" w:rsidRPr="001B6BF7">
        <w:rPr>
          <w:rFonts w:ascii="Palatino Linotype" w:hAnsi="Palatino Linotype"/>
          <w:szCs w:val="24"/>
        </w:rPr>
        <w:t xml:space="preserve">ange af Sundhedskartellets grupper starter på en lav løn, når de sammenligner sig med andre grupper, der har samme uddannelseslængde. </w:t>
      </w:r>
    </w:p>
    <w:p w:rsidR="001B6BF7" w:rsidRDefault="001B6BF7" w:rsidP="001B6BF7">
      <w:pPr>
        <w:widowControl/>
        <w:autoSpaceDE/>
        <w:autoSpaceDN/>
        <w:adjustRightInd/>
        <w:rPr>
          <w:rFonts w:ascii="Palatino Linotype" w:hAnsi="Palatino Linotype"/>
          <w:szCs w:val="24"/>
        </w:rPr>
      </w:pP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 xml:space="preserve">Derfor har vi et krav </w:t>
      </w:r>
      <w:r w:rsidR="006743EE">
        <w:rPr>
          <w:rFonts w:ascii="Palatino Linotype" w:hAnsi="Palatino Linotype"/>
          <w:szCs w:val="24"/>
        </w:rPr>
        <w:t xml:space="preserve">om </w:t>
      </w:r>
      <w:r w:rsidRPr="001B6BF7">
        <w:rPr>
          <w:rFonts w:ascii="Palatino Linotype" w:hAnsi="Palatino Linotype"/>
          <w:szCs w:val="24"/>
        </w:rPr>
        <w:t xml:space="preserve">en højere grundlønsindplacering. Det ønsker vi at regne på ved at øge på tillægget på 3.100, som en lang række af Sundhedskartellets grupper får. </w:t>
      </w:r>
    </w:p>
    <w:p w:rsidR="001B6BF7" w:rsidRDefault="001B6BF7" w:rsidP="001B6BF7">
      <w:pPr>
        <w:widowControl/>
        <w:autoSpaceDE/>
        <w:autoSpaceDN/>
        <w:adjustRightInd/>
        <w:rPr>
          <w:rFonts w:ascii="Palatino Linotype" w:hAnsi="Palatino Linotype"/>
          <w:szCs w:val="24"/>
        </w:rPr>
      </w:pP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 xml:space="preserve">Fodterapeuterne er en gruppe, der ikke får tillægget, og de vil gerne hæve deres grundløn fra trin 3 til trin 4. </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b/>
          <w:i/>
          <w:szCs w:val="24"/>
        </w:rPr>
        <w:t>1.1.2.b Tilpasning af lønforløb</w:t>
      </w: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Så har vi et særligt problem med nogle grupper, hvor lønnen ikke er fulgt med, selvom de nu har en højere uddannelse på professionsbachelorniveau. De arbejder side om side med kolleger med samme uddannelsesniveau, men de får en lavere løn.</w:t>
      </w:r>
    </w:p>
    <w:p w:rsidR="001B6BF7" w:rsidRDefault="001B6BF7" w:rsidP="001B6BF7">
      <w:pPr>
        <w:widowControl/>
        <w:autoSpaceDE/>
        <w:autoSpaceDN/>
        <w:adjustRightInd/>
        <w:rPr>
          <w:rFonts w:ascii="Palatino Linotype" w:hAnsi="Palatino Linotype"/>
          <w:szCs w:val="24"/>
        </w:rPr>
      </w:pP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Det gælder de psykomotoriske terapeuter og tandplejerne, hvor vi har fået regnet på at ændre deres lønforløb, så det i højere grad kommer til at ligne det, som de andre professionsbachelorer har.</w:t>
      </w:r>
    </w:p>
    <w:p w:rsidR="006253C2" w:rsidRPr="001B6BF7" w:rsidRDefault="006253C2" w:rsidP="001B6BF7">
      <w:pPr>
        <w:widowControl/>
        <w:autoSpaceDE/>
        <w:autoSpaceDN/>
        <w:adjustRightInd/>
        <w:rPr>
          <w:rFonts w:ascii="Palatino Linotype" w:hAnsi="Palatino Linotype"/>
          <w:szCs w:val="24"/>
        </w:rPr>
      </w:pPr>
      <w:r w:rsidRPr="001B6BF7">
        <w:rPr>
          <w:rFonts w:ascii="Palatino Linotype" w:hAnsi="Palatino Linotype"/>
          <w:szCs w:val="24"/>
        </w:rPr>
        <w:t xml:space="preserve">Herunder kigger vi også </w:t>
      </w:r>
      <w:r w:rsidR="00F33F66">
        <w:rPr>
          <w:rFonts w:ascii="Palatino Linotype" w:hAnsi="Palatino Linotype"/>
          <w:szCs w:val="24"/>
        </w:rPr>
        <w:t xml:space="preserve">på </w:t>
      </w:r>
      <w:r w:rsidRPr="001B6BF7">
        <w:rPr>
          <w:rFonts w:ascii="Palatino Linotype" w:hAnsi="Palatino Linotype"/>
          <w:szCs w:val="24"/>
        </w:rPr>
        <w:t xml:space="preserve">professionsbachelorerne i ernæring og sundhed, som ligger lavere end professionsbachelorer i klinisk </w:t>
      </w:r>
      <w:proofErr w:type="spellStart"/>
      <w:r w:rsidRPr="001B6BF7">
        <w:rPr>
          <w:rFonts w:ascii="Palatino Linotype" w:hAnsi="Palatino Linotype"/>
          <w:szCs w:val="24"/>
        </w:rPr>
        <w:t>diænetik</w:t>
      </w:r>
      <w:proofErr w:type="spellEnd"/>
      <w:r w:rsidRPr="001B6BF7">
        <w:rPr>
          <w:rFonts w:ascii="Palatino Linotype" w:hAnsi="Palatino Linotype"/>
          <w:szCs w:val="24"/>
        </w:rPr>
        <w:t xml:space="preserve">. </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szCs w:val="24"/>
        </w:rPr>
        <w:lastRenderedPageBreak/>
        <w:t>M</w:t>
      </w:r>
      <w:r w:rsidR="001B6BF7">
        <w:rPr>
          <w:rFonts w:ascii="Palatino Linotype" w:hAnsi="Palatino Linotype"/>
          <w:szCs w:val="24"/>
        </w:rPr>
        <w:t xml:space="preserve">ik pointerede, at </w:t>
      </w:r>
      <w:r w:rsidRPr="001B6BF7">
        <w:rPr>
          <w:rFonts w:ascii="Palatino Linotype" w:hAnsi="Palatino Linotype"/>
          <w:szCs w:val="24"/>
        </w:rPr>
        <w:t>i forhold til Kost</w:t>
      </w:r>
      <w:r w:rsidR="00F33F66">
        <w:rPr>
          <w:rFonts w:ascii="Palatino Linotype" w:hAnsi="Palatino Linotype"/>
          <w:szCs w:val="24"/>
        </w:rPr>
        <w:t xml:space="preserve"> &amp;</w:t>
      </w:r>
      <w:r w:rsidRPr="001B6BF7">
        <w:rPr>
          <w:rFonts w:ascii="Palatino Linotype" w:hAnsi="Palatino Linotype"/>
          <w:szCs w:val="24"/>
        </w:rPr>
        <w:t xml:space="preserve"> </w:t>
      </w:r>
      <w:r w:rsidR="001B6BF7">
        <w:rPr>
          <w:rFonts w:ascii="Palatino Linotype" w:hAnsi="Palatino Linotype"/>
          <w:szCs w:val="24"/>
        </w:rPr>
        <w:t>E</w:t>
      </w:r>
      <w:r w:rsidRPr="001B6BF7">
        <w:rPr>
          <w:rFonts w:ascii="Palatino Linotype" w:hAnsi="Palatino Linotype"/>
          <w:szCs w:val="24"/>
        </w:rPr>
        <w:t>rnæring</w:t>
      </w:r>
      <w:r w:rsidR="001B6BF7">
        <w:rPr>
          <w:rFonts w:ascii="Palatino Linotype" w:hAnsi="Palatino Linotype"/>
          <w:szCs w:val="24"/>
        </w:rPr>
        <w:t xml:space="preserve"> er </w:t>
      </w:r>
      <w:r w:rsidR="00D96CA1">
        <w:rPr>
          <w:rFonts w:ascii="Palatino Linotype" w:hAnsi="Palatino Linotype"/>
          <w:szCs w:val="24"/>
        </w:rPr>
        <w:t>det vigtigt at få e</w:t>
      </w:r>
      <w:r w:rsidR="00B84135">
        <w:rPr>
          <w:rFonts w:ascii="Palatino Linotype" w:hAnsi="Palatino Linotype"/>
          <w:szCs w:val="24"/>
        </w:rPr>
        <w:t>n</w:t>
      </w:r>
      <w:r w:rsidR="00D96CA1">
        <w:rPr>
          <w:rFonts w:ascii="Palatino Linotype" w:hAnsi="Palatino Linotype"/>
          <w:szCs w:val="24"/>
        </w:rPr>
        <w:t xml:space="preserve"> afklaring i forhold</w:t>
      </w:r>
      <w:r w:rsidR="00B84135">
        <w:rPr>
          <w:rFonts w:ascii="Palatino Linotype" w:hAnsi="Palatino Linotype"/>
          <w:szCs w:val="24"/>
        </w:rPr>
        <w:t xml:space="preserve"> </w:t>
      </w:r>
      <w:r w:rsidR="00D96CA1">
        <w:rPr>
          <w:rFonts w:ascii="Palatino Linotype" w:hAnsi="Palatino Linotype"/>
          <w:szCs w:val="24"/>
        </w:rPr>
        <w:t xml:space="preserve">til </w:t>
      </w:r>
      <w:r w:rsidR="00B84135">
        <w:rPr>
          <w:rFonts w:ascii="Palatino Linotype" w:hAnsi="Palatino Linotype"/>
          <w:szCs w:val="24"/>
        </w:rPr>
        <w:t xml:space="preserve">grænser til </w:t>
      </w:r>
      <w:r w:rsidRPr="001B6BF7">
        <w:rPr>
          <w:rFonts w:ascii="Palatino Linotype" w:hAnsi="Palatino Linotype"/>
          <w:szCs w:val="24"/>
        </w:rPr>
        <w:t>DLF</w:t>
      </w:r>
      <w:r w:rsidR="00B84135">
        <w:rPr>
          <w:rFonts w:ascii="Palatino Linotype" w:hAnsi="Palatino Linotype"/>
          <w:szCs w:val="24"/>
        </w:rPr>
        <w:t>. SHK tager fat i DLF for afklaring.</w:t>
      </w:r>
      <w:r w:rsidRPr="001B6BF7">
        <w:rPr>
          <w:rFonts w:ascii="Palatino Linotype" w:hAnsi="Palatino Linotype"/>
          <w:szCs w:val="24"/>
        </w:rPr>
        <w:t xml:space="preserve"> </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b/>
          <w:i/>
          <w:szCs w:val="24"/>
        </w:rPr>
      </w:pPr>
      <w:r w:rsidRPr="001B6BF7">
        <w:rPr>
          <w:rFonts w:ascii="Palatino Linotype" w:hAnsi="Palatino Linotype"/>
          <w:b/>
          <w:i/>
          <w:szCs w:val="24"/>
        </w:rPr>
        <w:t>1.1.2.c Løn for særlige funktioner og/eller kompetencer</w:t>
      </w:r>
    </w:p>
    <w:p w:rsidR="006253C2" w:rsidRPr="00BD6934" w:rsidRDefault="006253C2" w:rsidP="00BD6934">
      <w:pPr>
        <w:widowControl/>
        <w:autoSpaceDE/>
        <w:autoSpaceDN/>
        <w:adjustRightInd/>
        <w:rPr>
          <w:rFonts w:ascii="Palatino Linotype" w:hAnsi="Palatino Linotype"/>
          <w:szCs w:val="24"/>
        </w:rPr>
      </w:pPr>
      <w:r w:rsidRPr="00BD6934">
        <w:rPr>
          <w:rFonts w:ascii="Palatino Linotype" w:hAnsi="Palatino Linotype"/>
          <w:szCs w:val="24"/>
        </w:rPr>
        <w:t xml:space="preserve">Sundhedskartellet har nogle meget ambitiøse og fagligt stolte medlemmer, som tager meget efter- og videreuddannelse. </w:t>
      </w:r>
    </w:p>
    <w:p w:rsidR="00BD6934" w:rsidRDefault="00BD6934" w:rsidP="00BD6934">
      <w:pPr>
        <w:widowControl/>
        <w:autoSpaceDE/>
        <w:autoSpaceDN/>
        <w:adjustRightInd/>
        <w:rPr>
          <w:rFonts w:ascii="Palatino Linotype" w:hAnsi="Palatino Linotype"/>
          <w:szCs w:val="24"/>
        </w:rPr>
      </w:pPr>
    </w:p>
    <w:p w:rsidR="006253C2" w:rsidRPr="00BD6934" w:rsidRDefault="006253C2" w:rsidP="00BD6934">
      <w:pPr>
        <w:widowControl/>
        <w:autoSpaceDE/>
        <w:autoSpaceDN/>
        <w:adjustRightInd/>
        <w:rPr>
          <w:rFonts w:ascii="Palatino Linotype" w:hAnsi="Palatino Linotype"/>
          <w:szCs w:val="24"/>
        </w:rPr>
      </w:pPr>
      <w:r w:rsidRPr="00BD6934">
        <w:rPr>
          <w:rFonts w:ascii="Palatino Linotype" w:hAnsi="Palatino Linotype"/>
          <w:szCs w:val="24"/>
        </w:rPr>
        <w:t xml:space="preserve">Derfor er vi rigtig glade for lønindplaceringer og tillæg til særlige kompetencer og funktioner. Det vil vi gerne udbygge. </w:t>
      </w:r>
    </w:p>
    <w:p w:rsidR="00BD6934" w:rsidRDefault="00BD6934" w:rsidP="00BD6934">
      <w:pPr>
        <w:widowControl/>
        <w:autoSpaceDE/>
        <w:autoSpaceDN/>
        <w:adjustRightInd/>
        <w:rPr>
          <w:rFonts w:ascii="Palatino Linotype" w:hAnsi="Palatino Linotype"/>
          <w:szCs w:val="24"/>
        </w:rPr>
      </w:pPr>
    </w:p>
    <w:p w:rsidR="006253C2" w:rsidRPr="00BD6934" w:rsidRDefault="006253C2" w:rsidP="00BD6934">
      <w:pPr>
        <w:widowControl/>
        <w:autoSpaceDE/>
        <w:autoSpaceDN/>
        <w:adjustRightInd/>
        <w:rPr>
          <w:rFonts w:ascii="Palatino Linotype" w:hAnsi="Palatino Linotype"/>
          <w:szCs w:val="24"/>
        </w:rPr>
      </w:pPr>
      <w:r w:rsidRPr="00BD6934">
        <w:rPr>
          <w:rFonts w:ascii="Palatino Linotype" w:hAnsi="Palatino Linotype"/>
          <w:szCs w:val="24"/>
        </w:rPr>
        <w:t>Det skal kunne mærkes på lønnen, når man uddanner sig eller får mere ansvar.</w:t>
      </w:r>
    </w:p>
    <w:p w:rsidR="00BD6934" w:rsidRDefault="00BD6934" w:rsidP="00BD6934">
      <w:pPr>
        <w:widowControl/>
        <w:autoSpaceDE/>
        <w:autoSpaceDN/>
        <w:adjustRightInd/>
        <w:rPr>
          <w:rFonts w:ascii="Palatino Linotype" w:hAnsi="Palatino Linotype"/>
          <w:szCs w:val="24"/>
        </w:rPr>
      </w:pPr>
    </w:p>
    <w:p w:rsidR="006253C2" w:rsidRPr="00BD6934" w:rsidRDefault="006253C2" w:rsidP="00BD6934">
      <w:pPr>
        <w:widowControl/>
        <w:autoSpaceDE/>
        <w:autoSpaceDN/>
        <w:adjustRightInd/>
        <w:rPr>
          <w:rFonts w:ascii="Palatino Linotype" w:hAnsi="Palatino Linotype"/>
          <w:szCs w:val="24"/>
        </w:rPr>
      </w:pPr>
      <w:r w:rsidRPr="00BD6934">
        <w:rPr>
          <w:rFonts w:ascii="Palatino Linotype" w:hAnsi="Palatino Linotype"/>
          <w:szCs w:val="24"/>
        </w:rPr>
        <w:t xml:space="preserve">Her kigger vi særligt på de kliniske undervisere blandt </w:t>
      </w:r>
      <w:proofErr w:type="spellStart"/>
      <w:r w:rsidRPr="00BD6934">
        <w:rPr>
          <w:rFonts w:ascii="Palatino Linotype" w:hAnsi="Palatino Linotype"/>
          <w:szCs w:val="24"/>
        </w:rPr>
        <w:t>fysio</w:t>
      </w:r>
      <w:proofErr w:type="spellEnd"/>
      <w:r w:rsidRPr="00BD6934">
        <w:rPr>
          <w:rFonts w:ascii="Palatino Linotype" w:hAnsi="Palatino Linotype"/>
          <w:szCs w:val="24"/>
        </w:rPr>
        <w:t>- og ergoterapeuter, hvor der bliver stillet større og større krav til dem, samtidig med, at de får flere og flere studerende.</w:t>
      </w:r>
    </w:p>
    <w:p w:rsidR="00BD6934" w:rsidRDefault="00BD6934" w:rsidP="00BD6934">
      <w:pPr>
        <w:widowControl/>
        <w:autoSpaceDE/>
        <w:autoSpaceDN/>
        <w:adjustRightInd/>
        <w:rPr>
          <w:rFonts w:ascii="Palatino Linotype" w:hAnsi="Palatino Linotype"/>
          <w:szCs w:val="24"/>
        </w:rPr>
      </w:pPr>
    </w:p>
    <w:p w:rsidR="006253C2" w:rsidRPr="00BD6934" w:rsidRDefault="006253C2" w:rsidP="00BD6934">
      <w:pPr>
        <w:widowControl/>
        <w:autoSpaceDE/>
        <w:autoSpaceDN/>
        <w:adjustRightInd/>
        <w:rPr>
          <w:rFonts w:ascii="Palatino Linotype" w:hAnsi="Palatino Linotype"/>
          <w:szCs w:val="24"/>
        </w:rPr>
      </w:pPr>
      <w:r w:rsidRPr="00BD6934">
        <w:rPr>
          <w:rFonts w:ascii="Palatino Linotype" w:hAnsi="Palatino Linotype"/>
          <w:szCs w:val="24"/>
        </w:rPr>
        <w:t xml:space="preserve">Kost &amp; Ernæringsforbundet har fokus på de kliniske diætister, som også fungerer som kliniske undervisere. De ønsker samme honorering som de kliniske undervisere fra </w:t>
      </w:r>
      <w:proofErr w:type="spellStart"/>
      <w:r w:rsidRPr="00BD6934">
        <w:rPr>
          <w:rFonts w:ascii="Palatino Linotype" w:hAnsi="Palatino Linotype"/>
          <w:szCs w:val="24"/>
        </w:rPr>
        <w:t>fysio</w:t>
      </w:r>
      <w:proofErr w:type="spellEnd"/>
      <w:r w:rsidRPr="00BD6934">
        <w:rPr>
          <w:rFonts w:ascii="Palatino Linotype" w:hAnsi="Palatino Linotype"/>
          <w:szCs w:val="24"/>
        </w:rPr>
        <w:t>- og ergoterapeuterne.</w:t>
      </w:r>
    </w:p>
    <w:p w:rsidR="00BD6934" w:rsidRDefault="00BD6934" w:rsidP="00BD6934">
      <w:pPr>
        <w:widowControl/>
        <w:autoSpaceDE/>
        <w:autoSpaceDN/>
        <w:adjustRightInd/>
        <w:rPr>
          <w:rFonts w:ascii="Palatino Linotype" w:hAnsi="Palatino Linotype"/>
          <w:szCs w:val="24"/>
        </w:rPr>
      </w:pPr>
    </w:p>
    <w:p w:rsidR="006253C2" w:rsidRPr="00BD6934" w:rsidRDefault="00BD6934" w:rsidP="00BD6934">
      <w:pPr>
        <w:widowControl/>
        <w:autoSpaceDE/>
        <w:autoSpaceDN/>
        <w:adjustRightInd/>
        <w:rPr>
          <w:rFonts w:ascii="Palatino Linotype" w:hAnsi="Palatino Linotype"/>
          <w:szCs w:val="24"/>
        </w:rPr>
      </w:pPr>
      <w:r>
        <w:rPr>
          <w:rFonts w:ascii="Palatino Linotype" w:hAnsi="Palatino Linotype"/>
          <w:szCs w:val="24"/>
        </w:rPr>
        <w:t xml:space="preserve">Der arbejdes i </w:t>
      </w:r>
      <w:r w:rsidR="006253C2" w:rsidRPr="00BD6934">
        <w:rPr>
          <w:rFonts w:ascii="Palatino Linotype" w:hAnsi="Palatino Linotype"/>
          <w:szCs w:val="24"/>
        </w:rPr>
        <w:t xml:space="preserve">Sundhedskartellet på teknisk plan med et tekstforslag, som vi sender til </w:t>
      </w:r>
      <w:r>
        <w:rPr>
          <w:rFonts w:ascii="Palatino Linotype" w:hAnsi="Palatino Linotype"/>
          <w:szCs w:val="24"/>
        </w:rPr>
        <w:t>KL</w:t>
      </w:r>
      <w:r w:rsidR="006253C2" w:rsidRPr="00BD6934">
        <w:rPr>
          <w:rFonts w:ascii="Palatino Linotype" w:hAnsi="Palatino Linotype"/>
          <w:szCs w:val="24"/>
        </w:rPr>
        <w:t>.</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b/>
          <w:i/>
          <w:szCs w:val="24"/>
        </w:rPr>
      </w:pPr>
      <w:r w:rsidRPr="001B6BF7">
        <w:rPr>
          <w:rFonts w:ascii="Palatino Linotype" w:hAnsi="Palatino Linotype"/>
          <w:b/>
          <w:i/>
          <w:szCs w:val="24"/>
        </w:rPr>
        <w:t>1.1.2.d Løn for erfaring</w:t>
      </w:r>
    </w:p>
    <w:p w:rsidR="006253C2" w:rsidRPr="00481F92" w:rsidRDefault="00623195" w:rsidP="00481F92">
      <w:pPr>
        <w:widowControl/>
        <w:autoSpaceDE/>
        <w:autoSpaceDN/>
        <w:adjustRightInd/>
        <w:rPr>
          <w:rFonts w:ascii="Palatino Linotype" w:hAnsi="Palatino Linotype"/>
          <w:szCs w:val="24"/>
        </w:rPr>
      </w:pPr>
      <w:r>
        <w:rPr>
          <w:rFonts w:ascii="Palatino Linotype" w:hAnsi="Palatino Linotype"/>
          <w:szCs w:val="24"/>
        </w:rPr>
        <w:t>Grete pointerede, at S</w:t>
      </w:r>
      <w:r w:rsidR="00481F92">
        <w:rPr>
          <w:rFonts w:ascii="Palatino Linotype" w:hAnsi="Palatino Linotype"/>
          <w:szCs w:val="24"/>
        </w:rPr>
        <w:t xml:space="preserve">undhedskartellets grupper </w:t>
      </w:r>
      <w:r w:rsidR="006253C2" w:rsidRPr="00481F92">
        <w:rPr>
          <w:rFonts w:ascii="Palatino Linotype" w:hAnsi="Palatino Linotype"/>
          <w:szCs w:val="24"/>
        </w:rPr>
        <w:t xml:space="preserve">har et meget kort lønforløb i kommunerne, hvor der er en enkelt central stigning, som for de flestes vedkommende ligger efter 4 år. </w:t>
      </w:r>
    </w:p>
    <w:p w:rsidR="00481F92" w:rsidRDefault="00481F92" w:rsidP="00481F92">
      <w:pPr>
        <w:widowControl/>
        <w:autoSpaceDE/>
        <w:autoSpaceDN/>
        <w:adjustRightInd/>
        <w:rPr>
          <w:rFonts w:ascii="Palatino Linotype" w:hAnsi="Palatino Linotype"/>
          <w:szCs w:val="24"/>
        </w:rPr>
      </w:pPr>
    </w:p>
    <w:p w:rsidR="006253C2" w:rsidRPr="00481F92" w:rsidRDefault="006253C2" w:rsidP="00481F92">
      <w:pPr>
        <w:widowControl/>
        <w:autoSpaceDE/>
        <w:autoSpaceDN/>
        <w:adjustRightInd/>
        <w:rPr>
          <w:rFonts w:ascii="Palatino Linotype" w:hAnsi="Palatino Linotype"/>
          <w:szCs w:val="24"/>
        </w:rPr>
      </w:pPr>
      <w:r w:rsidRPr="00481F92">
        <w:rPr>
          <w:rFonts w:ascii="Palatino Linotype" w:hAnsi="Palatino Linotype"/>
          <w:szCs w:val="24"/>
        </w:rPr>
        <w:t>Derefter må de sætte deres lid til den lokale løndannelse, og der er oplevelsen ikke, at lokalløn kan sikre deres lønudvikling. Og så virker det meget demotiverende, når der står ”slutløn” på ens lønseddel efter kun 4 år på arbejdsmarkedet.</w:t>
      </w:r>
    </w:p>
    <w:p w:rsidR="00481F92" w:rsidRDefault="00481F92" w:rsidP="00481F92">
      <w:pPr>
        <w:widowControl/>
        <w:autoSpaceDE/>
        <w:autoSpaceDN/>
        <w:adjustRightInd/>
        <w:rPr>
          <w:rFonts w:ascii="Palatino Linotype" w:hAnsi="Palatino Linotype"/>
          <w:szCs w:val="24"/>
        </w:rPr>
      </w:pPr>
    </w:p>
    <w:p w:rsidR="006253C2" w:rsidRPr="00481F92" w:rsidRDefault="006253C2" w:rsidP="00481F92">
      <w:pPr>
        <w:widowControl/>
        <w:autoSpaceDE/>
        <w:autoSpaceDN/>
        <w:adjustRightInd/>
        <w:rPr>
          <w:rFonts w:ascii="Palatino Linotype" w:hAnsi="Palatino Linotype"/>
          <w:szCs w:val="24"/>
        </w:rPr>
      </w:pPr>
      <w:r w:rsidRPr="00481F92">
        <w:rPr>
          <w:rFonts w:ascii="Palatino Linotype" w:hAnsi="Palatino Linotype"/>
          <w:szCs w:val="24"/>
        </w:rPr>
        <w:t xml:space="preserve">For at sikre noget løn til de erfarne kigger vi på at indføre kvalifikationsløn på forskellige tidspunkter - ved 4 år, 8 år og 10 år. </w:t>
      </w:r>
    </w:p>
    <w:p w:rsidR="00623195" w:rsidRDefault="00623195" w:rsidP="00623195">
      <w:pPr>
        <w:widowControl/>
        <w:autoSpaceDE/>
        <w:autoSpaceDN/>
        <w:adjustRightInd/>
        <w:rPr>
          <w:rFonts w:ascii="Palatino Linotype" w:hAnsi="Palatino Linotype"/>
          <w:szCs w:val="24"/>
        </w:rPr>
      </w:pPr>
    </w:p>
    <w:p w:rsidR="006253C2" w:rsidRPr="00623195" w:rsidRDefault="006253C2" w:rsidP="00623195">
      <w:pPr>
        <w:widowControl/>
        <w:autoSpaceDE/>
        <w:autoSpaceDN/>
        <w:adjustRightInd/>
        <w:rPr>
          <w:rFonts w:ascii="Palatino Linotype" w:hAnsi="Palatino Linotype"/>
          <w:szCs w:val="24"/>
        </w:rPr>
      </w:pPr>
      <w:r w:rsidRPr="00623195">
        <w:rPr>
          <w:rFonts w:ascii="Palatino Linotype" w:hAnsi="Palatino Linotype"/>
          <w:szCs w:val="24"/>
        </w:rPr>
        <w:t xml:space="preserve">For nogle grupper har beregningerne andre skæringspunkter, fordi de har et lidt andet lønforløb, men tanken er den samme. </w:t>
      </w:r>
    </w:p>
    <w:p w:rsidR="006253C2" w:rsidRPr="001B6BF7" w:rsidRDefault="006253C2" w:rsidP="006253C2">
      <w:pPr>
        <w:rPr>
          <w:rFonts w:ascii="Palatino Linotype" w:hAnsi="Palatino Linotype"/>
          <w:szCs w:val="24"/>
        </w:rPr>
      </w:pPr>
    </w:p>
    <w:p w:rsidR="006253C2" w:rsidRPr="00623195" w:rsidRDefault="00623195" w:rsidP="00623195">
      <w:pPr>
        <w:widowControl/>
        <w:autoSpaceDE/>
        <w:autoSpaceDN/>
        <w:adjustRightInd/>
        <w:rPr>
          <w:rFonts w:ascii="Palatino Linotype" w:hAnsi="Palatino Linotype"/>
          <w:szCs w:val="24"/>
        </w:rPr>
      </w:pPr>
      <w:r>
        <w:rPr>
          <w:rFonts w:ascii="Palatino Linotype" w:hAnsi="Palatino Linotype"/>
          <w:szCs w:val="24"/>
        </w:rPr>
        <w:t>SHK</w:t>
      </w:r>
      <w:r w:rsidR="006253C2" w:rsidRPr="00623195">
        <w:rPr>
          <w:rFonts w:ascii="Palatino Linotype" w:hAnsi="Palatino Linotype"/>
          <w:szCs w:val="24"/>
        </w:rPr>
        <w:t xml:space="preserve"> har stillet 4 krav i forhold til ledernes løn. De dækker over lidt forskelligt, men grundlæggende er det vigtig</w:t>
      </w:r>
      <w:r w:rsidR="001D27B4">
        <w:rPr>
          <w:rFonts w:ascii="Palatino Linotype" w:hAnsi="Palatino Linotype"/>
          <w:szCs w:val="24"/>
        </w:rPr>
        <w:t>t</w:t>
      </w:r>
      <w:r w:rsidR="006253C2" w:rsidRPr="00623195">
        <w:rPr>
          <w:rFonts w:ascii="Palatino Linotype" w:hAnsi="Palatino Linotype"/>
          <w:szCs w:val="24"/>
        </w:rPr>
        <w:t xml:space="preserve"> for os, at ledere på samme niveau får samme løn, og at ledelse som fag anerkendes. Den sidste del gælder særligt de øverste ledere, hvor ledelsesopgaven fylder mere end fag-fagligheden.</w:t>
      </w:r>
    </w:p>
    <w:p w:rsidR="00623195" w:rsidRDefault="00623195" w:rsidP="00623195">
      <w:pPr>
        <w:widowControl/>
        <w:autoSpaceDE/>
        <w:autoSpaceDN/>
        <w:adjustRightInd/>
        <w:rPr>
          <w:rFonts w:ascii="Palatino Linotype" w:hAnsi="Palatino Linotype"/>
          <w:szCs w:val="24"/>
        </w:rPr>
      </w:pPr>
    </w:p>
    <w:p w:rsidR="006253C2" w:rsidRPr="00623195" w:rsidRDefault="006253C2" w:rsidP="00623195">
      <w:pPr>
        <w:widowControl/>
        <w:autoSpaceDE/>
        <w:autoSpaceDN/>
        <w:adjustRightInd/>
        <w:rPr>
          <w:rFonts w:ascii="Palatino Linotype" w:hAnsi="Palatino Linotype"/>
          <w:szCs w:val="24"/>
        </w:rPr>
      </w:pPr>
      <w:r w:rsidRPr="00623195">
        <w:rPr>
          <w:rFonts w:ascii="Palatino Linotype" w:hAnsi="Palatino Linotype"/>
          <w:szCs w:val="24"/>
        </w:rPr>
        <w:lastRenderedPageBreak/>
        <w:t xml:space="preserve">Konkret har vi stillet beregningsønsker om at hæve de laveste grundlønsindplaceringer for ledere, dvs. dem på L5 eller under. </w:t>
      </w:r>
    </w:p>
    <w:p w:rsidR="006253C2" w:rsidRPr="00623195" w:rsidRDefault="006253C2" w:rsidP="00623195">
      <w:pPr>
        <w:widowControl/>
        <w:autoSpaceDE/>
        <w:autoSpaceDN/>
        <w:adjustRightInd/>
        <w:rPr>
          <w:rFonts w:ascii="Palatino Linotype" w:hAnsi="Palatino Linotype"/>
          <w:szCs w:val="24"/>
        </w:rPr>
      </w:pPr>
      <w:r w:rsidRPr="00623195">
        <w:rPr>
          <w:rFonts w:ascii="Palatino Linotype" w:hAnsi="Palatino Linotype"/>
          <w:szCs w:val="24"/>
        </w:rPr>
        <w:t>Vores opfattelse er, at for nogle grupper bliver de laveste trin brugt i mindre grad</w:t>
      </w:r>
      <w:r w:rsidR="004200CA">
        <w:rPr>
          <w:rFonts w:ascii="Palatino Linotype" w:hAnsi="Palatino Linotype"/>
          <w:szCs w:val="24"/>
        </w:rPr>
        <w:t>,</w:t>
      </w:r>
      <w:r w:rsidRPr="00623195">
        <w:rPr>
          <w:rFonts w:ascii="Palatino Linotype" w:hAnsi="Palatino Linotype"/>
          <w:szCs w:val="24"/>
        </w:rPr>
        <w:t xml:space="preserve"> fordi man sammenligner sig med andre grupper. Det vil vi gerne have afspejlet ind i overenskomsten. </w:t>
      </w:r>
    </w:p>
    <w:p w:rsidR="00623195" w:rsidRDefault="00623195" w:rsidP="00623195">
      <w:pPr>
        <w:widowControl/>
        <w:autoSpaceDE/>
        <w:autoSpaceDN/>
        <w:adjustRightInd/>
        <w:rPr>
          <w:rFonts w:ascii="Palatino Linotype" w:hAnsi="Palatino Linotype"/>
          <w:szCs w:val="24"/>
        </w:rPr>
      </w:pPr>
    </w:p>
    <w:p w:rsidR="006253C2" w:rsidRPr="00623195" w:rsidRDefault="006253C2" w:rsidP="00623195">
      <w:pPr>
        <w:widowControl/>
        <w:autoSpaceDE/>
        <w:autoSpaceDN/>
        <w:adjustRightInd/>
        <w:rPr>
          <w:rFonts w:ascii="Palatino Linotype" w:hAnsi="Palatino Linotype"/>
          <w:szCs w:val="24"/>
        </w:rPr>
      </w:pPr>
      <w:r w:rsidRPr="00623195">
        <w:rPr>
          <w:rFonts w:ascii="Palatino Linotype" w:hAnsi="Palatino Linotype"/>
          <w:szCs w:val="24"/>
        </w:rPr>
        <w:t xml:space="preserve">Derudover </w:t>
      </w:r>
      <w:r w:rsidR="00525EDF">
        <w:rPr>
          <w:rFonts w:ascii="Palatino Linotype" w:hAnsi="Palatino Linotype"/>
          <w:szCs w:val="24"/>
        </w:rPr>
        <w:t xml:space="preserve">er der </w:t>
      </w:r>
      <w:r w:rsidRPr="00623195">
        <w:rPr>
          <w:rFonts w:ascii="Palatino Linotype" w:hAnsi="Palatino Linotype"/>
          <w:szCs w:val="24"/>
        </w:rPr>
        <w:t>to krav (som vi ikke har bedt om beregninger på):</w:t>
      </w:r>
    </w:p>
    <w:p w:rsidR="00525EDF" w:rsidRDefault="00525EDF" w:rsidP="00525EDF">
      <w:pPr>
        <w:widowControl/>
        <w:autoSpaceDE/>
        <w:autoSpaceDN/>
        <w:adjustRightInd/>
        <w:rPr>
          <w:rFonts w:ascii="Palatino Linotype" w:hAnsi="Palatino Linotype"/>
          <w:szCs w:val="24"/>
        </w:rPr>
      </w:pPr>
    </w:p>
    <w:p w:rsidR="006253C2" w:rsidRPr="00525EDF" w:rsidRDefault="006253C2" w:rsidP="00525EDF">
      <w:pPr>
        <w:widowControl/>
        <w:autoSpaceDE/>
        <w:autoSpaceDN/>
        <w:adjustRightInd/>
        <w:rPr>
          <w:rFonts w:ascii="Palatino Linotype" w:hAnsi="Palatino Linotype"/>
          <w:szCs w:val="24"/>
        </w:rPr>
      </w:pPr>
      <w:r w:rsidRPr="00525EDF">
        <w:rPr>
          <w:rFonts w:ascii="Palatino Linotype" w:hAnsi="Palatino Linotype"/>
          <w:szCs w:val="24"/>
        </w:rPr>
        <w:t>Vi oplever ofte, at de lokale parter ikke bliver orienteret om nyoprettede stillinger og derfor ikke kan vurdere stillingsindholdet og få aftalt en grundlønsindplacering. Derfor ønsker vi en præcisering af, at en grundlønsindplacering aftales lokalt forud for oprettelse af en ny stilling. Det kunne være en tekst i bemærkningen i §4 stk. 1 og 2, som vi kender det fra regionerne.</w:t>
      </w:r>
    </w:p>
    <w:p w:rsidR="00525EDF" w:rsidRDefault="00525EDF" w:rsidP="00525EDF">
      <w:pPr>
        <w:widowControl/>
        <w:autoSpaceDE/>
        <w:autoSpaceDN/>
        <w:adjustRightInd/>
        <w:rPr>
          <w:rFonts w:ascii="Palatino Linotype" w:hAnsi="Palatino Linotype"/>
          <w:szCs w:val="24"/>
        </w:rPr>
      </w:pPr>
    </w:p>
    <w:p w:rsidR="006253C2" w:rsidRPr="00525EDF" w:rsidRDefault="006253C2" w:rsidP="00525EDF">
      <w:pPr>
        <w:widowControl/>
        <w:autoSpaceDE/>
        <w:autoSpaceDN/>
        <w:adjustRightInd/>
        <w:rPr>
          <w:rFonts w:ascii="Palatino Linotype" w:hAnsi="Palatino Linotype"/>
          <w:szCs w:val="24"/>
        </w:rPr>
      </w:pPr>
      <w:r w:rsidRPr="00525EDF">
        <w:rPr>
          <w:rFonts w:ascii="Palatino Linotype" w:hAnsi="Palatino Linotype"/>
          <w:szCs w:val="24"/>
        </w:rPr>
        <w:t xml:space="preserve">Akademikerne har også stillet krav ind i Forhandlingsfællesskabet om at indføre løntrin 56. Set i lyset af vores krav om ligeløn for lige ledelse vil </w:t>
      </w:r>
      <w:r w:rsidR="00A44B71">
        <w:rPr>
          <w:rFonts w:ascii="Palatino Linotype" w:hAnsi="Palatino Linotype"/>
          <w:szCs w:val="24"/>
        </w:rPr>
        <w:t>SHK</w:t>
      </w:r>
      <w:r w:rsidRPr="00525EDF">
        <w:rPr>
          <w:rFonts w:ascii="Palatino Linotype" w:hAnsi="Palatino Linotype"/>
          <w:szCs w:val="24"/>
        </w:rPr>
        <w:t xml:space="preserve"> også gerne indføre et tilsvarende trin</w:t>
      </w:r>
      <w:r w:rsidR="00525EDF">
        <w:rPr>
          <w:rFonts w:ascii="Palatino Linotype" w:hAnsi="Palatino Linotype"/>
          <w:szCs w:val="24"/>
        </w:rPr>
        <w:t xml:space="preserve"> på vores </w:t>
      </w:r>
      <w:proofErr w:type="spellStart"/>
      <w:r w:rsidR="00525EDF">
        <w:rPr>
          <w:rFonts w:ascii="Palatino Linotype" w:hAnsi="Palatino Linotype"/>
          <w:szCs w:val="24"/>
        </w:rPr>
        <w:t>lederlønsskala</w:t>
      </w:r>
      <w:proofErr w:type="spellEnd"/>
      <w:r w:rsidR="00525EDF">
        <w:rPr>
          <w:rFonts w:ascii="Palatino Linotype" w:hAnsi="Palatino Linotype"/>
          <w:szCs w:val="24"/>
        </w:rPr>
        <w:t>, hvis KL</w:t>
      </w:r>
      <w:r w:rsidRPr="00525EDF">
        <w:rPr>
          <w:rFonts w:ascii="Palatino Linotype" w:hAnsi="Palatino Linotype"/>
          <w:szCs w:val="24"/>
        </w:rPr>
        <w:t xml:space="preserve"> aftaler et trin 56 med AC.</w:t>
      </w:r>
    </w:p>
    <w:p w:rsidR="006253C2" w:rsidRPr="001B6BF7" w:rsidRDefault="006253C2" w:rsidP="006253C2">
      <w:pPr>
        <w:rPr>
          <w:rFonts w:ascii="Palatino Linotype" w:hAnsi="Palatino Linotype"/>
          <w:szCs w:val="24"/>
        </w:rPr>
      </w:pPr>
    </w:p>
    <w:p w:rsidR="001B6BF7" w:rsidRPr="001B6BF7" w:rsidRDefault="006253C2" w:rsidP="006253C2">
      <w:pPr>
        <w:rPr>
          <w:rFonts w:ascii="Palatino Linotype" w:hAnsi="Palatino Linotype"/>
          <w:b/>
          <w:szCs w:val="24"/>
        </w:rPr>
      </w:pPr>
      <w:r w:rsidRPr="001B6BF7">
        <w:rPr>
          <w:rFonts w:ascii="Palatino Linotype" w:hAnsi="Palatino Linotype"/>
          <w:szCs w:val="24"/>
        </w:rPr>
        <w:t>KL</w:t>
      </w:r>
      <w:r w:rsidR="001B6BF7" w:rsidRPr="001B6BF7">
        <w:rPr>
          <w:rFonts w:ascii="Palatino Linotype" w:hAnsi="Palatino Linotype"/>
          <w:szCs w:val="24"/>
        </w:rPr>
        <w:t xml:space="preserve"> pointerede, at </w:t>
      </w:r>
      <w:r w:rsidR="004200CA">
        <w:rPr>
          <w:rFonts w:ascii="Palatino Linotype" w:hAnsi="Palatino Linotype"/>
          <w:szCs w:val="24"/>
        </w:rPr>
        <w:t>så</w:t>
      </w:r>
      <w:r w:rsidRPr="001B6BF7">
        <w:rPr>
          <w:rFonts w:ascii="Palatino Linotype" w:hAnsi="Palatino Linotype"/>
          <w:szCs w:val="24"/>
        </w:rPr>
        <w:t>frem</w:t>
      </w:r>
      <w:r w:rsidR="004200CA">
        <w:rPr>
          <w:rFonts w:ascii="Palatino Linotype" w:hAnsi="Palatino Linotype"/>
          <w:szCs w:val="24"/>
        </w:rPr>
        <w:t>t</w:t>
      </w:r>
      <w:r w:rsidRPr="001B6BF7">
        <w:rPr>
          <w:rFonts w:ascii="Palatino Linotype" w:hAnsi="Palatino Linotype"/>
          <w:szCs w:val="24"/>
        </w:rPr>
        <w:t xml:space="preserve"> der måtte være midler</w:t>
      </w:r>
      <w:r w:rsidR="00525EDF">
        <w:rPr>
          <w:rFonts w:ascii="Palatino Linotype" w:hAnsi="Palatino Linotype"/>
          <w:szCs w:val="24"/>
        </w:rPr>
        <w:t>,</w:t>
      </w:r>
      <w:r w:rsidRPr="001B6BF7">
        <w:rPr>
          <w:rFonts w:ascii="Palatino Linotype" w:hAnsi="Palatino Linotype"/>
          <w:szCs w:val="24"/>
        </w:rPr>
        <w:t xml:space="preserve"> så </w:t>
      </w:r>
      <w:r w:rsidR="00525EDF">
        <w:rPr>
          <w:rFonts w:ascii="Palatino Linotype" w:hAnsi="Palatino Linotype"/>
          <w:szCs w:val="24"/>
        </w:rPr>
        <w:t>ønsker de at benytte dem på p</w:t>
      </w:r>
      <w:r w:rsidRPr="001B6BF7">
        <w:rPr>
          <w:rFonts w:ascii="Palatino Linotype" w:hAnsi="Palatino Linotype"/>
          <w:szCs w:val="24"/>
        </w:rPr>
        <w:t>ensionskarens, ATP, pension</w:t>
      </w:r>
      <w:r w:rsidR="00525EDF">
        <w:rPr>
          <w:rFonts w:ascii="Palatino Linotype" w:hAnsi="Palatino Linotype"/>
          <w:szCs w:val="24"/>
        </w:rPr>
        <w:t>, hvor der særligt er fokus på de lave p</w:t>
      </w:r>
      <w:r w:rsidRPr="001B6BF7">
        <w:rPr>
          <w:rFonts w:ascii="Palatino Linotype" w:hAnsi="Palatino Linotype"/>
          <w:szCs w:val="24"/>
        </w:rPr>
        <w:t>ensionsprocenten</w:t>
      </w:r>
      <w:r w:rsidR="00525EDF">
        <w:rPr>
          <w:rFonts w:ascii="Palatino Linotype" w:hAnsi="Palatino Linotype"/>
          <w:szCs w:val="24"/>
        </w:rPr>
        <w:t>.</w:t>
      </w:r>
    </w:p>
    <w:p w:rsidR="001B6BF7" w:rsidRPr="001B6BF7" w:rsidRDefault="001B6BF7" w:rsidP="006253C2">
      <w:pPr>
        <w:rPr>
          <w:rFonts w:ascii="Palatino Linotype" w:hAnsi="Palatino Linotype"/>
          <w:b/>
          <w:szCs w:val="24"/>
        </w:rPr>
      </w:pPr>
    </w:p>
    <w:p w:rsidR="006253C2" w:rsidRPr="001B6BF7" w:rsidRDefault="006253C2" w:rsidP="006253C2">
      <w:pPr>
        <w:rPr>
          <w:rFonts w:ascii="Palatino Linotype" w:hAnsi="Palatino Linotype"/>
          <w:szCs w:val="24"/>
        </w:rPr>
      </w:pPr>
      <w:r w:rsidRPr="001B6BF7">
        <w:rPr>
          <w:rFonts w:ascii="Palatino Linotype" w:hAnsi="Palatino Linotype"/>
          <w:b/>
          <w:szCs w:val="24"/>
        </w:rPr>
        <w:t>Pension</w:t>
      </w:r>
    </w:p>
    <w:p w:rsidR="006253C2" w:rsidRPr="00525EDF" w:rsidRDefault="00525EDF" w:rsidP="00525EDF">
      <w:pPr>
        <w:widowControl/>
        <w:autoSpaceDE/>
        <w:autoSpaceDN/>
        <w:adjustRightInd/>
        <w:rPr>
          <w:rFonts w:ascii="Palatino Linotype" w:hAnsi="Palatino Linotype"/>
          <w:szCs w:val="24"/>
        </w:rPr>
      </w:pPr>
      <w:r>
        <w:rPr>
          <w:rFonts w:ascii="Palatino Linotype" w:hAnsi="Palatino Linotype"/>
          <w:szCs w:val="24"/>
        </w:rPr>
        <w:t>Grete pointerede, at i</w:t>
      </w:r>
      <w:r w:rsidR="006253C2" w:rsidRPr="00525EDF">
        <w:rPr>
          <w:rFonts w:ascii="Palatino Linotype" w:hAnsi="Palatino Linotype"/>
          <w:szCs w:val="24"/>
        </w:rPr>
        <w:t xml:space="preserve"> forhold til pensionen, som </w:t>
      </w:r>
      <w:r>
        <w:rPr>
          <w:rFonts w:ascii="Palatino Linotype" w:hAnsi="Palatino Linotype"/>
          <w:szCs w:val="24"/>
        </w:rPr>
        <w:t>også er en p</w:t>
      </w:r>
      <w:r w:rsidR="006253C2" w:rsidRPr="00525EDF">
        <w:rPr>
          <w:rFonts w:ascii="Palatino Linotype" w:hAnsi="Palatino Linotype"/>
          <w:szCs w:val="24"/>
        </w:rPr>
        <w:t xml:space="preserve">rioritet for </w:t>
      </w:r>
      <w:r>
        <w:rPr>
          <w:rFonts w:ascii="Palatino Linotype" w:hAnsi="Palatino Linotype"/>
          <w:szCs w:val="24"/>
        </w:rPr>
        <w:t>KL</w:t>
      </w:r>
      <w:r w:rsidR="004200CA">
        <w:rPr>
          <w:rFonts w:ascii="Palatino Linotype" w:hAnsi="Palatino Linotype"/>
          <w:szCs w:val="24"/>
        </w:rPr>
        <w:t xml:space="preserve">, </w:t>
      </w:r>
      <w:r w:rsidR="006253C2" w:rsidRPr="00525EDF">
        <w:rPr>
          <w:rFonts w:ascii="Palatino Linotype" w:hAnsi="Palatino Linotype"/>
          <w:szCs w:val="24"/>
        </w:rPr>
        <w:t xml:space="preserve">har vi et krav om generelle pensionsforbedringer. </w:t>
      </w:r>
    </w:p>
    <w:p w:rsidR="00A44B71" w:rsidRDefault="00A44B71" w:rsidP="00A44B71">
      <w:pPr>
        <w:widowControl/>
        <w:autoSpaceDE/>
        <w:autoSpaceDN/>
        <w:adjustRightInd/>
        <w:rPr>
          <w:rFonts w:ascii="Palatino Linotype" w:hAnsi="Palatino Linotype"/>
          <w:szCs w:val="24"/>
        </w:rPr>
      </w:pPr>
    </w:p>
    <w:p w:rsidR="006253C2" w:rsidRPr="00A44B71" w:rsidRDefault="006253C2" w:rsidP="00A44B71">
      <w:pPr>
        <w:widowControl/>
        <w:autoSpaceDE/>
        <w:autoSpaceDN/>
        <w:adjustRightInd/>
        <w:rPr>
          <w:rFonts w:ascii="Palatino Linotype" w:hAnsi="Palatino Linotype"/>
          <w:szCs w:val="24"/>
        </w:rPr>
      </w:pPr>
      <w:r w:rsidRPr="00A44B71">
        <w:rPr>
          <w:rFonts w:ascii="Palatino Linotype" w:hAnsi="Palatino Linotype"/>
          <w:szCs w:val="24"/>
        </w:rPr>
        <w:t xml:space="preserve">MEN Vi har ret forskellige pensionsprocenter, og derfor har pension også forskellig prioritet for os. </w:t>
      </w:r>
    </w:p>
    <w:p w:rsidR="00A44B71" w:rsidRDefault="00A44B71" w:rsidP="00A44B71">
      <w:pPr>
        <w:widowControl/>
        <w:autoSpaceDE/>
        <w:autoSpaceDN/>
        <w:adjustRightInd/>
        <w:rPr>
          <w:rFonts w:ascii="Palatino Linotype" w:hAnsi="Palatino Linotype"/>
          <w:szCs w:val="24"/>
        </w:rPr>
      </w:pPr>
    </w:p>
    <w:p w:rsidR="006253C2" w:rsidRPr="00A44B71" w:rsidRDefault="006253C2" w:rsidP="00A44B71">
      <w:pPr>
        <w:widowControl/>
        <w:autoSpaceDE/>
        <w:autoSpaceDN/>
        <w:adjustRightInd/>
        <w:rPr>
          <w:rFonts w:ascii="Palatino Linotype" w:hAnsi="Palatino Linotype"/>
          <w:szCs w:val="24"/>
        </w:rPr>
      </w:pPr>
      <w:r w:rsidRPr="00A44B71">
        <w:rPr>
          <w:rFonts w:ascii="Palatino Linotype" w:hAnsi="Palatino Linotype"/>
          <w:szCs w:val="24"/>
        </w:rPr>
        <w:t>Det skal selvfølgelig også ses i lyset i af lønkravene, og hvor mange penge der er til rådighed.</w:t>
      </w:r>
    </w:p>
    <w:p w:rsidR="006253C2" w:rsidRPr="001B6BF7" w:rsidRDefault="006253C2" w:rsidP="006253C2">
      <w:pPr>
        <w:pStyle w:val="Listeafsnit"/>
        <w:ind w:left="785"/>
        <w:rPr>
          <w:rFonts w:ascii="Palatino Linotype" w:hAnsi="Palatino Linotype"/>
          <w:szCs w:val="24"/>
        </w:rPr>
      </w:pPr>
    </w:p>
    <w:p w:rsidR="006253C2" w:rsidRPr="00A44B71" w:rsidRDefault="006253C2" w:rsidP="00A44B71">
      <w:pPr>
        <w:widowControl/>
        <w:autoSpaceDE/>
        <w:autoSpaceDN/>
        <w:adjustRightInd/>
        <w:rPr>
          <w:rFonts w:ascii="Palatino Linotype" w:hAnsi="Palatino Linotype"/>
          <w:szCs w:val="24"/>
        </w:rPr>
      </w:pPr>
      <w:r w:rsidRPr="00A44B71">
        <w:rPr>
          <w:rFonts w:ascii="Palatino Linotype" w:hAnsi="Palatino Linotype"/>
          <w:szCs w:val="24"/>
        </w:rPr>
        <w:t xml:space="preserve">Derudover har vi i DSR et særligt opmærksomhedspunkt ift. de </w:t>
      </w:r>
      <w:r w:rsidR="00041518">
        <w:rPr>
          <w:rFonts w:ascii="Palatino Linotype" w:hAnsi="Palatino Linotype"/>
          <w:szCs w:val="24"/>
        </w:rPr>
        <w:t xml:space="preserve">lavest </w:t>
      </w:r>
      <w:r w:rsidR="00041518" w:rsidRPr="00041518">
        <w:rPr>
          <w:rFonts w:ascii="Palatino Linotype" w:hAnsi="Palatino Linotype"/>
          <w:szCs w:val="24"/>
        </w:rPr>
        <w:t>lønnede</w:t>
      </w:r>
      <w:r w:rsidRPr="00041518">
        <w:rPr>
          <w:rFonts w:ascii="Palatino Linotype" w:hAnsi="Palatino Linotype"/>
          <w:szCs w:val="24"/>
        </w:rPr>
        <w:t xml:space="preserve"> ledere,</w:t>
      </w:r>
      <w:r w:rsidRPr="00A44B71">
        <w:rPr>
          <w:rFonts w:ascii="Palatino Linotype" w:hAnsi="Palatino Linotype"/>
          <w:szCs w:val="24"/>
        </w:rPr>
        <w:t xml:space="preserve"> hvor vi sidste gang nåede halvvejs med at ensrette pensionen for de ledende sygeplejersker, som har to bidragssatser.  Det vil vi også meget gerne se på.</w:t>
      </w:r>
    </w:p>
    <w:p w:rsidR="00A44B71" w:rsidRDefault="00A44B71" w:rsidP="00A44B71">
      <w:pPr>
        <w:widowControl/>
        <w:autoSpaceDE/>
        <w:autoSpaceDN/>
        <w:adjustRightInd/>
        <w:rPr>
          <w:rFonts w:ascii="Palatino Linotype" w:hAnsi="Palatino Linotype"/>
          <w:szCs w:val="24"/>
        </w:rPr>
      </w:pPr>
    </w:p>
    <w:p w:rsidR="006253C2" w:rsidRPr="00A44B71" w:rsidRDefault="006253C2" w:rsidP="00A44B71">
      <w:pPr>
        <w:widowControl/>
        <w:autoSpaceDE/>
        <w:autoSpaceDN/>
        <w:adjustRightInd/>
        <w:rPr>
          <w:rFonts w:ascii="Palatino Linotype" w:hAnsi="Palatino Linotype"/>
          <w:szCs w:val="24"/>
        </w:rPr>
      </w:pPr>
      <w:proofErr w:type="spellStart"/>
      <w:r w:rsidRPr="00A44B71">
        <w:rPr>
          <w:rFonts w:ascii="Palatino Linotype" w:hAnsi="Palatino Linotype"/>
          <w:szCs w:val="24"/>
        </w:rPr>
        <w:t>Fysio</w:t>
      </w:r>
      <w:proofErr w:type="spellEnd"/>
      <w:r w:rsidRPr="00A44B71">
        <w:rPr>
          <w:rFonts w:ascii="Palatino Linotype" w:hAnsi="Palatino Linotype"/>
          <w:szCs w:val="24"/>
        </w:rPr>
        <w:t xml:space="preserve">- og ergoterapeuter vil gerne se på at gøre det midlertidige tillæg til de kliniske undervisere pensionsgivende. </w:t>
      </w:r>
    </w:p>
    <w:p w:rsidR="006253C2" w:rsidRPr="001B6BF7" w:rsidRDefault="006253C2" w:rsidP="006253C2">
      <w:pPr>
        <w:pStyle w:val="Listeafsnit"/>
        <w:ind w:left="785"/>
        <w:rPr>
          <w:rFonts w:ascii="Palatino Linotype" w:hAnsi="Palatino Linotype"/>
          <w:szCs w:val="24"/>
        </w:rPr>
      </w:pPr>
    </w:p>
    <w:p w:rsidR="006253C2" w:rsidRPr="00A44B71" w:rsidRDefault="006253C2" w:rsidP="00A44B71">
      <w:pPr>
        <w:widowControl/>
        <w:autoSpaceDE/>
        <w:autoSpaceDN/>
        <w:adjustRightInd/>
        <w:rPr>
          <w:rFonts w:ascii="Palatino Linotype" w:hAnsi="Palatino Linotype"/>
          <w:szCs w:val="24"/>
        </w:rPr>
      </w:pPr>
      <w:r w:rsidRPr="00A44B71">
        <w:rPr>
          <w:rFonts w:ascii="Palatino Linotype" w:hAnsi="Palatino Linotype"/>
          <w:szCs w:val="24"/>
        </w:rPr>
        <w:t xml:space="preserve">Til sidst har </w:t>
      </w:r>
      <w:r w:rsidR="00A44B71">
        <w:rPr>
          <w:rFonts w:ascii="Palatino Linotype" w:hAnsi="Palatino Linotype"/>
          <w:szCs w:val="24"/>
        </w:rPr>
        <w:t>SHK</w:t>
      </w:r>
      <w:r w:rsidRPr="00A44B71">
        <w:rPr>
          <w:rFonts w:ascii="Palatino Linotype" w:hAnsi="Palatino Linotype"/>
          <w:szCs w:val="24"/>
        </w:rPr>
        <w:t xml:space="preserve"> et krav, som vi ikke har bedt om beregninger på. Vi vil gerne vende bestemmelsen om resultatløn om, så det som udgangspunkt er pensionsgivende – med mindre man aftaler noget andet.  </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b/>
          <w:szCs w:val="24"/>
        </w:rPr>
      </w:pPr>
      <w:r w:rsidRPr="001B6BF7">
        <w:rPr>
          <w:rFonts w:ascii="Palatino Linotype" w:hAnsi="Palatino Linotype"/>
          <w:b/>
          <w:szCs w:val="24"/>
        </w:rPr>
        <w:lastRenderedPageBreak/>
        <w:t>ATP</w:t>
      </w:r>
    </w:p>
    <w:p w:rsidR="006253C2" w:rsidRPr="00A44B71" w:rsidRDefault="006253C2" w:rsidP="00A44B71">
      <w:pPr>
        <w:widowControl/>
        <w:autoSpaceDE/>
        <w:autoSpaceDN/>
        <w:adjustRightInd/>
        <w:rPr>
          <w:rFonts w:ascii="Palatino Linotype" w:hAnsi="Palatino Linotype"/>
          <w:szCs w:val="24"/>
        </w:rPr>
      </w:pPr>
      <w:r w:rsidRPr="00A44B71">
        <w:rPr>
          <w:rFonts w:ascii="Palatino Linotype" w:hAnsi="Palatino Linotype"/>
          <w:szCs w:val="24"/>
        </w:rPr>
        <w:t xml:space="preserve">Så er der et krav, som vi er enige om. Nemlig, at vi skal have sidste trin på ATP-trappen med, så alle er på </w:t>
      </w:r>
      <w:proofErr w:type="spellStart"/>
      <w:r w:rsidRPr="00A44B71">
        <w:rPr>
          <w:rFonts w:ascii="Palatino Linotype" w:hAnsi="Palatino Linotype"/>
          <w:szCs w:val="24"/>
        </w:rPr>
        <w:t>A-sats</w:t>
      </w:r>
      <w:proofErr w:type="spellEnd"/>
      <w:r w:rsidRPr="00A44B71">
        <w:rPr>
          <w:rFonts w:ascii="Palatino Linotype" w:hAnsi="Palatino Linotype"/>
          <w:szCs w:val="24"/>
        </w:rPr>
        <w:t>.</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b/>
          <w:szCs w:val="24"/>
        </w:rPr>
      </w:pPr>
      <w:r w:rsidRPr="001B6BF7">
        <w:rPr>
          <w:rFonts w:ascii="Palatino Linotype" w:hAnsi="Palatino Linotype"/>
          <w:b/>
          <w:szCs w:val="24"/>
        </w:rPr>
        <w:t>Lokal løndannelse</w:t>
      </w:r>
    </w:p>
    <w:p w:rsidR="006253C2" w:rsidRPr="00A44B71" w:rsidRDefault="00A44B71" w:rsidP="00A44B71">
      <w:pPr>
        <w:widowControl/>
        <w:autoSpaceDE/>
        <w:autoSpaceDN/>
        <w:adjustRightInd/>
        <w:rPr>
          <w:rFonts w:ascii="Palatino Linotype" w:hAnsi="Palatino Linotype"/>
          <w:szCs w:val="24"/>
        </w:rPr>
      </w:pPr>
      <w:r>
        <w:rPr>
          <w:rFonts w:ascii="Palatino Linotype" w:hAnsi="Palatino Linotype"/>
          <w:szCs w:val="24"/>
        </w:rPr>
        <w:t>Grete konstaterede, at der ikke</w:t>
      </w:r>
      <w:r w:rsidR="006253C2" w:rsidRPr="00A44B71">
        <w:rPr>
          <w:rFonts w:ascii="Palatino Linotype" w:hAnsi="Palatino Linotype"/>
          <w:szCs w:val="24"/>
        </w:rPr>
        <w:t xml:space="preserve"> synes at være afgørende sammenfald mellem de krav</w:t>
      </w:r>
      <w:r w:rsidR="004A6953">
        <w:rPr>
          <w:rFonts w:ascii="Palatino Linotype" w:hAnsi="Palatino Linotype"/>
          <w:szCs w:val="24"/>
        </w:rPr>
        <w:t>,</w:t>
      </w:r>
      <w:r w:rsidR="006253C2" w:rsidRPr="00A44B71">
        <w:rPr>
          <w:rFonts w:ascii="Palatino Linotype" w:hAnsi="Palatino Linotype"/>
          <w:szCs w:val="24"/>
        </w:rPr>
        <w:t xml:space="preserve"> som </w:t>
      </w:r>
      <w:r w:rsidR="004A6953">
        <w:rPr>
          <w:rFonts w:ascii="Palatino Linotype" w:hAnsi="Palatino Linotype"/>
          <w:szCs w:val="24"/>
        </w:rPr>
        <w:t>KL</w:t>
      </w:r>
      <w:r w:rsidR="006253C2" w:rsidRPr="00A44B71">
        <w:rPr>
          <w:rFonts w:ascii="Palatino Linotype" w:hAnsi="Palatino Linotype"/>
          <w:szCs w:val="24"/>
        </w:rPr>
        <w:t xml:space="preserve"> har rejst i forhold til lokal løndannelse og de krav</w:t>
      </w:r>
      <w:r w:rsidR="00041518">
        <w:rPr>
          <w:rFonts w:ascii="Palatino Linotype" w:hAnsi="Palatino Linotype"/>
          <w:szCs w:val="24"/>
        </w:rPr>
        <w:t>,</w:t>
      </w:r>
      <w:r w:rsidR="006253C2" w:rsidRPr="00A44B71">
        <w:rPr>
          <w:rFonts w:ascii="Palatino Linotype" w:hAnsi="Palatino Linotype"/>
          <w:szCs w:val="24"/>
        </w:rPr>
        <w:t xml:space="preserve"> som vi i Sundhedskartellet har rejst. </w:t>
      </w:r>
    </w:p>
    <w:p w:rsidR="004A6953" w:rsidRDefault="004A6953" w:rsidP="004A6953">
      <w:pPr>
        <w:widowControl/>
        <w:autoSpaceDE/>
        <w:autoSpaceDN/>
        <w:adjustRightInd/>
        <w:rPr>
          <w:rFonts w:ascii="Palatino Linotype" w:hAnsi="Palatino Linotype"/>
          <w:szCs w:val="24"/>
        </w:rPr>
      </w:pPr>
    </w:p>
    <w:p w:rsidR="006253C2" w:rsidRPr="004A6953" w:rsidRDefault="006253C2" w:rsidP="004A6953">
      <w:pPr>
        <w:widowControl/>
        <w:autoSpaceDE/>
        <w:autoSpaceDN/>
        <w:adjustRightInd/>
        <w:rPr>
          <w:rFonts w:ascii="Palatino Linotype" w:hAnsi="Palatino Linotype"/>
          <w:szCs w:val="24"/>
        </w:rPr>
      </w:pPr>
      <w:r w:rsidRPr="004A6953">
        <w:rPr>
          <w:rFonts w:ascii="Palatino Linotype" w:hAnsi="Palatino Linotype"/>
          <w:szCs w:val="24"/>
        </w:rPr>
        <w:t>I forhold til vores krav om lokal løn kan jeg forstå, at der på teknisk plan er lyttet pænt til vores krav, men at det ikke virkede</w:t>
      </w:r>
      <w:r w:rsidR="00041518">
        <w:rPr>
          <w:rFonts w:ascii="Palatino Linotype" w:hAnsi="Palatino Linotype"/>
          <w:szCs w:val="24"/>
        </w:rPr>
        <w:t>, som om</w:t>
      </w:r>
      <w:r w:rsidRPr="004A6953">
        <w:rPr>
          <w:rFonts w:ascii="Palatino Linotype" w:hAnsi="Palatino Linotype"/>
          <w:szCs w:val="24"/>
        </w:rPr>
        <w:t xml:space="preserve"> kravene vandt gehør hos </w:t>
      </w:r>
      <w:r w:rsidR="00041518">
        <w:rPr>
          <w:rFonts w:ascii="Palatino Linotype" w:hAnsi="Palatino Linotype"/>
          <w:szCs w:val="24"/>
        </w:rPr>
        <w:t>KL</w:t>
      </w:r>
      <w:r w:rsidRPr="004A6953">
        <w:rPr>
          <w:rFonts w:ascii="Palatino Linotype" w:hAnsi="Palatino Linotype"/>
          <w:szCs w:val="24"/>
        </w:rPr>
        <w:t xml:space="preserve">. </w:t>
      </w:r>
    </w:p>
    <w:p w:rsidR="004A6953" w:rsidRDefault="004A6953" w:rsidP="004A6953">
      <w:pPr>
        <w:widowControl/>
        <w:autoSpaceDE/>
        <w:autoSpaceDN/>
        <w:adjustRightInd/>
        <w:rPr>
          <w:rFonts w:ascii="Palatino Linotype" w:hAnsi="Palatino Linotype"/>
          <w:szCs w:val="24"/>
        </w:rPr>
      </w:pPr>
    </w:p>
    <w:p w:rsidR="006253C2" w:rsidRPr="004A6953" w:rsidRDefault="004A6953" w:rsidP="004A6953">
      <w:pPr>
        <w:widowControl/>
        <w:autoSpaceDE/>
        <w:autoSpaceDN/>
        <w:adjustRightInd/>
        <w:rPr>
          <w:rFonts w:ascii="Palatino Linotype" w:hAnsi="Palatino Linotype"/>
          <w:szCs w:val="24"/>
        </w:rPr>
      </w:pPr>
      <w:r>
        <w:rPr>
          <w:rFonts w:ascii="Palatino Linotype" w:hAnsi="Palatino Linotype"/>
          <w:szCs w:val="24"/>
        </w:rPr>
        <w:t>D</w:t>
      </w:r>
      <w:r w:rsidR="006253C2" w:rsidRPr="004A6953">
        <w:rPr>
          <w:rFonts w:ascii="Palatino Linotype" w:hAnsi="Palatino Linotype"/>
          <w:szCs w:val="24"/>
        </w:rPr>
        <w:t xml:space="preserve">et er nogle vigtige krav for </w:t>
      </w:r>
      <w:r>
        <w:rPr>
          <w:rFonts w:ascii="Palatino Linotype" w:hAnsi="Palatino Linotype"/>
          <w:szCs w:val="24"/>
        </w:rPr>
        <w:t>SHK</w:t>
      </w:r>
      <w:r w:rsidR="006253C2" w:rsidRPr="004A6953">
        <w:rPr>
          <w:rFonts w:ascii="Palatino Linotype" w:hAnsi="Palatino Linotype"/>
          <w:szCs w:val="24"/>
        </w:rPr>
        <w:t xml:space="preserve">, og vi </w:t>
      </w:r>
      <w:r>
        <w:rPr>
          <w:rFonts w:ascii="Palatino Linotype" w:hAnsi="Palatino Linotype"/>
          <w:szCs w:val="24"/>
        </w:rPr>
        <w:t xml:space="preserve">oplever </w:t>
      </w:r>
      <w:r w:rsidR="006253C2" w:rsidRPr="004A6953">
        <w:rPr>
          <w:rFonts w:ascii="Palatino Linotype" w:hAnsi="Palatino Linotype"/>
          <w:szCs w:val="24"/>
        </w:rPr>
        <w:t>fortsat udfordringer med den lokale løndannelse.</w:t>
      </w:r>
    </w:p>
    <w:p w:rsidR="004A6953" w:rsidRDefault="004A6953" w:rsidP="004A6953">
      <w:pPr>
        <w:widowControl/>
        <w:autoSpaceDE/>
        <w:autoSpaceDN/>
        <w:adjustRightInd/>
        <w:rPr>
          <w:rFonts w:ascii="Palatino Linotype" w:hAnsi="Palatino Linotype"/>
          <w:szCs w:val="24"/>
        </w:rPr>
      </w:pPr>
    </w:p>
    <w:p w:rsidR="004A6953" w:rsidRDefault="006253C2" w:rsidP="004A6953">
      <w:pPr>
        <w:widowControl/>
        <w:autoSpaceDE/>
        <w:autoSpaceDN/>
        <w:adjustRightInd/>
        <w:rPr>
          <w:rFonts w:ascii="Palatino Linotype" w:hAnsi="Palatino Linotype"/>
          <w:szCs w:val="24"/>
        </w:rPr>
      </w:pPr>
      <w:r w:rsidRPr="004A6953">
        <w:rPr>
          <w:rFonts w:ascii="Palatino Linotype" w:hAnsi="Palatino Linotype"/>
          <w:szCs w:val="24"/>
        </w:rPr>
        <w:t>Vi mener, at vores krav kan være med til at genskabe tilliden til den lokale løndannelse.</w:t>
      </w:r>
    </w:p>
    <w:p w:rsidR="004A6953" w:rsidRDefault="004A6953" w:rsidP="004A6953">
      <w:pPr>
        <w:widowControl/>
        <w:autoSpaceDE/>
        <w:autoSpaceDN/>
        <w:adjustRightInd/>
        <w:rPr>
          <w:rFonts w:ascii="Palatino Linotype" w:hAnsi="Palatino Linotype"/>
          <w:szCs w:val="24"/>
        </w:rPr>
      </w:pPr>
    </w:p>
    <w:p w:rsidR="006253C2" w:rsidRPr="004A6953" w:rsidRDefault="006253C2" w:rsidP="004A6953">
      <w:pPr>
        <w:widowControl/>
        <w:autoSpaceDE/>
        <w:autoSpaceDN/>
        <w:adjustRightInd/>
        <w:rPr>
          <w:rFonts w:ascii="Palatino Linotype" w:hAnsi="Palatino Linotype"/>
          <w:szCs w:val="24"/>
        </w:rPr>
      </w:pPr>
      <w:r w:rsidRPr="004A6953">
        <w:rPr>
          <w:rFonts w:ascii="Palatino Linotype" w:hAnsi="Palatino Linotype"/>
          <w:szCs w:val="24"/>
        </w:rPr>
        <w:t xml:space="preserve">KL </w:t>
      </w:r>
      <w:r w:rsidR="004A6953">
        <w:rPr>
          <w:rFonts w:ascii="Palatino Linotype" w:hAnsi="Palatino Linotype"/>
          <w:szCs w:val="24"/>
        </w:rPr>
        <w:t>pointerede</w:t>
      </w:r>
      <w:r w:rsidR="00041518">
        <w:rPr>
          <w:rFonts w:ascii="Palatino Linotype" w:hAnsi="Palatino Linotype"/>
          <w:szCs w:val="24"/>
        </w:rPr>
        <w:t>,</w:t>
      </w:r>
      <w:r w:rsidR="004A6953">
        <w:rPr>
          <w:rFonts w:ascii="Palatino Linotype" w:hAnsi="Palatino Linotype"/>
          <w:szCs w:val="24"/>
        </w:rPr>
        <w:t xml:space="preserve"> at de </w:t>
      </w:r>
      <w:r w:rsidRPr="004A6953">
        <w:rPr>
          <w:rFonts w:ascii="Palatino Linotype" w:hAnsi="Palatino Linotype"/>
          <w:szCs w:val="24"/>
        </w:rPr>
        <w:t xml:space="preserve">umiddelbart </w:t>
      </w:r>
      <w:r w:rsidR="004A6953">
        <w:rPr>
          <w:rFonts w:ascii="Palatino Linotype" w:hAnsi="Palatino Linotype"/>
          <w:szCs w:val="24"/>
        </w:rPr>
        <w:t>mener</w:t>
      </w:r>
      <w:r w:rsidR="00041518">
        <w:rPr>
          <w:rFonts w:ascii="Palatino Linotype" w:hAnsi="Palatino Linotype"/>
          <w:szCs w:val="24"/>
        </w:rPr>
        <w:t>,</w:t>
      </w:r>
      <w:r w:rsidR="004A6953">
        <w:rPr>
          <w:rFonts w:ascii="Palatino Linotype" w:hAnsi="Palatino Linotype"/>
          <w:szCs w:val="24"/>
        </w:rPr>
        <w:t xml:space="preserve"> at d</w:t>
      </w:r>
      <w:r w:rsidRPr="004A6953">
        <w:rPr>
          <w:rFonts w:ascii="Palatino Linotype" w:hAnsi="Palatino Linotype"/>
          <w:szCs w:val="24"/>
        </w:rPr>
        <w:t>et fungerer</w:t>
      </w:r>
      <w:r w:rsidR="004A6953">
        <w:rPr>
          <w:rFonts w:ascii="Palatino Linotype" w:hAnsi="Palatino Linotype"/>
          <w:szCs w:val="24"/>
        </w:rPr>
        <w:t xml:space="preserve"> fint</w:t>
      </w:r>
      <w:r w:rsidRPr="004A6953">
        <w:rPr>
          <w:rFonts w:ascii="Palatino Linotype" w:hAnsi="Palatino Linotype"/>
          <w:szCs w:val="24"/>
        </w:rPr>
        <w:t>, så de ser ikke behov for ændringer</w:t>
      </w:r>
      <w:r w:rsidR="005F5923">
        <w:rPr>
          <w:rFonts w:ascii="Palatino Linotype" w:hAnsi="Palatino Linotype"/>
          <w:szCs w:val="24"/>
        </w:rPr>
        <w:t>.</w:t>
      </w:r>
    </w:p>
    <w:p w:rsidR="006253C2" w:rsidRPr="001B6BF7" w:rsidRDefault="006253C2" w:rsidP="006253C2">
      <w:pPr>
        <w:pStyle w:val="Listeafsnit"/>
        <w:ind w:left="785"/>
        <w:rPr>
          <w:rFonts w:ascii="Palatino Linotype" w:hAnsi="Palatino Linotype"/>
          <w:szCs w:val="24"/>
        </w:rPr>
      </w:pPr>
    </w:p>
    <w:p w:rsidR="006253C2" w:rsidRPr="005F5923" w:rsidRDefault="005F5923" w:rsidP="005F5923">
      <w:pPr>
        <w:rPr>
          <w:rFonts w:ascii="Palatino Linotype" w:hAnsi="Palatino Linotype"/>
          <w:szCs w:val="24"/>
        </w:rPr>
      </w:pPr>
      <w:r>
        <w:rPr>
          <w:rFonts w:ascii="Palatino Linotype" w:hAnsi="Palatino Linotype"/>
          <w:szCs w:val="24"/>
        </w:rPr>
        <w:t>D</w:t>
      </w:r>
      <w:r w:rsidR="006253C2" w:rsidRPr="005F5923">
        <w:rPr>
          <w:rFonts w:ascii="Palatino Linotype" w:hAnsi="Palatino Linotype"/>
          <w:szCs w:val="24"/>
        </w:rPr>
        <w:t>et</w:t>
      </w:r>
      <w:r w:rsidR="00041518">
        <w:rPr>
          <w:rFonts w:ascii="Palatino Linotype" w:hAnsi="Palatino Linotype"/>
          <w:szCs w:val="24"/>
        </w:rPr>
        <w:t>,</w:t>
      </w:r>
      <w:r w:rsidR="006253C2" w:rsidRPr="005F5923">
        <w:rPr>
          <w:rFonts w:ascii="Palatino Linotype" w:hAnsi="Palatino Linotype"/>
          <w:szCs w:val="24"/>
        </w:rPr>
        <w:t xml:space="preserve"> at </w:t>
      </w:r>
      <w:r>
        <w:rPr>
          <w:rFonts w:ascii="Palatino Linotype" w:hAnsi="Palatino Linotype"/>
          <w:szCs w:val="24"/>
        </w:rPr>
        <w:t xml:space="preserve">der </w:t>
      </w:r>
      <w:r w:rsidR="006253C2" w:rsidRPr="005F5923">
        <w:rPr>
          <w:rFonts w:ascii="Palatino Linotype" w:hAnsi="Palatino Linotype"/>
          <w:szCs w:val="24"/>
        </w:rPr>
        <w:t>drøfte</w:t>
      </w:r>
      <w:r>
        <w:rPr>
          <w:rFonts w:ascii="Palatino Linotype" w:hAnsi="Palatino Linotype"/>
          <w:szCs w:val="24"/>
        </w:rPr>
        <w:t>s</w:t>
      </w:r>
      <w:r w:rsidR="006253C2" w:rsidRPr="005F5923">
        <w:rPr>
          <w:rFonts w:ascii="Palatino Linotype" w:hAnsi="Palatino Linotype"/>
          <w:szCs w:val="24"/>
        </w:rPr>
        <w:t xml:space="preserve"> løn, opgaver</w:t>
      </w:r>
      <w:r>
        <w:rPr>
          <w:rFonts w:ascii="Palatino Linotype" w:hAnsi="Palatino Linotype"/>
          <w:szCs w:val="24"/>
        </w:rPr>
        <w:t xml:space="preserve">, kvalifikationer </w:t>
      </w:r>
      <w:r w:rsidR="006253C2" w:rsidRPr="005F5923">
        <w:rPr>
          <w:rFonts w:ascii="Palatino Linotype" w:hAnsi="Palatino Linotype"/>
          <w:szCs w:val="24"/>
        </w:rPr>
        <w:t>osv.</w:t>
      </w:r>
      <w:r w:rsidR="00041518">
        <w:rPr>
          <w:rFonts w:ascii="Palatino Linotype" w:hAnsi="Palatino Linotype"/>
          <w:szCs w:val="24"/>
        </w:rPr>
        <w:t>,</w:t>
      </w:r>
      <w:r w:rsidR="006253C2" w:rsidRPr="005F5923">
        <w:rPr>
          <w:rFonts w:ascii="Palatino Linotype" w:hAnsi="Palatino Linotype"/>
          <w:szCs w:val="24"/>
        </w:rPr>
        <w:t xml:space="preserve"> det virker fint.</w:t>
      </w:r>
    </w:p>
    <w:p w:rsidR="005F5923" w:rsidRDefault="005F5923" w:rsidP="005F5923">
      <w:pPr>
        <w:rPr>
          <w:rFonts w:ascii="Palatino Linotype" w:hAnsi="Palatino Linotype"/>
          <w:szCs w:val="24"/>
        </w:rPr>
      </w:pPr>
    </w:p>
    <w:p w:rsidR="006253C2" w:rsidRPr="001B6BF7" w:rsidRDefault="006253C2" w:rsidP="005F5923">
      <w:pPr>
        <w:rPr>
          <w:rFonts w:ascii="Palatino Linotype" w:hAnsi="Palatino Linotype"/>
          <w:szCs w:val="24"/>
        </w:rPr>
      </w:pPr>
      <w:r w:rsidRPr="005F5923">
        <w:rPr>
          <w:rFonts w:ascii="Palatino Linotype" w:hAnsi="Palatino Linotype"/>
          <w:szCs w:val="24"/>
        </w:rPr>
        <w:t>G</w:t>
      </w:r>
      <w:r w:rsidR="005F5923">
        <w:rPr>
          <w:rFonts w:ascii="Palatino Linotype" w:hAnsi="Palatino Linotype"/>
          <w:szCs w:val="24"/>
        </w:rPr>
        <w:t>rete pointerede, at det kunne være en god idé med mere åben</w:t>
      </w:r>
      <w:r w:rsidRPr="001B6BF7">
        <w:rPr>
          <w:rFonts w:ascii="Palatino Linotype" w:hAnsi="Palatino Linotype"/>
          <w:szCs w:val="24"/>
        </w:rPr>
        <w:t>hed i systemerne</w:t>
      </w:r>
      <w:r w:rsidR="00041518">
        <w:rPr>
          <w:rFonts w:ascii="Palatino Linotype" w:hAnsi="Palatino Linotype"/>
          <w:szCs w:val="24"/>
        </w:rPr>
        <w:t>.</w:t>
      </w:r>
    </w:p>
    <w:p w:rsidR="006253C2" w:rsidRPr="001B6BF7" w:rsidRDefault="006253C2" w:rsidP="006253C2">
      <w:pPr>
        <w:pStyle w:val="Listeafsnit"/>
        <w:ind w:left="785"/>
        <w:rPr>
          <w:rFonts w:ascii="Palatino Linotype" w:hAnsi="Palatino Linotype"/>
          <w:szCs w:val="24"/>
        </w:rPr>
      </w:pPr>
      <w:r w:rsidRPr="001B6BF7">
        <w:rPr>
          <w:rFonts w:ascii="Palatino Linotype" w:hAnsi="Palatino Linotype"/>
          <w:szCs w:val="24"/>
        </w:rPr>
        <w:t xml:space="preserve">  </w:t>
      </w:r>
    </w:p>
    <w:p w:rsidR="006253C2" w:rsidRPr="001B6BF7" w:rsidRDefault="006253C2" w:rsidP="006253C2">
      <w:pPr>
        <w:rPr>
          <w:rFonts w:ascii="Palatino Linotype" w:hAnsi="Palatino Linotype"/>
          <w:szCs w:val="24"/>
        </w:rPr>
      </w:pPr>
      <w:r w:rsidRPr="001B6BF7">
        <w:rPr>
          <w:rFonts w:ascii="Palatino Linotype" w:hAnsi="Palatino Linotype"/>
          <w:szCs w:val="24"/>
        </w:rPr>
        <w:t xml:space="preserve">I forhold til </w:t>
      </w:r>
      <w:r w:rsidR="005F5923">
        <w:rPr>
          <w:rFonts w:ascii="Palatino Linotype" w:hAnsi="Palatino Linotype"/>
          <w:szCs w:val="24"/>
        </w:rPr>
        <w:t xml:space="preserve">KL’s </w:t>
      </w:r>
      <w:r w:rsidRPr="001B6BF7">
        <w:rPr>
          <w:rFonts w:ascii="Palatino Linotype" w:hAnsi="Palatino Linotype"/>
          <w:szCs w:val="24"/>
        </w:rPr>
        <w:t xml:space="preserve">krav om delegering af forhandlingsretten til ledergrupperne </w:t>
      </w:r>
      <w:r w:rsidR="003F4EC5">
        <w:rPr>
          <w:rFonts w:ascii="Palatino Linotype" w:hAnsi="Palatino Linotype"/>
          <w:szCs w:val="24"/>
        </w:rPr>
        <w:t xml:space="preserve">spurgte </w:t>
      </w:r>
      <w:r w:rsidR="005F5923">
        <w:rPr>
          <w:rFonts w:ascii="Palatino Linotype" w:hAnsi="Palatino Linotype"/>
          <w:szCs w:val="24"/>
        </w:rPr>
        <w:t>SHK,</w:t>
      </w:r>
      <w:r w:rsidRPr="001B6BF7">
        <w:rPr>
          <w:rFonts w:ascii="Palatino Linotype" w:hAnsi="Palatino Linotype"/>
          <w:szCs w:val="24"/>
        </w:rPr>
        <w:t xml:space="preserve"> om </w:t>
      </w:r>
      <w:r w:rsidR="005F5923">
        <w:rPr>
          <w:rFonts w:ascii="Palatino Linotype" w:hAnsi="Palatino Linotype"/>
          <w:szCs w:val="24"/>
        </w:rPr>
        <w:t>KL</w:t>
      </w:r>
      <w:r w:rsidRPr="001B6BF7">
        <w:rPr>
          <w:rFonts w:ascii="Palatino Linotype" w:hAnsi="Palatino Linotype"/>
          <w:szCs w:val="24"/>
        </w:rPr>
        <w:t xml:space="preserve"> ville være interesseret, hvis det alene var udvalgte SHK-ledere, der blev omfattet af ”delegationen”. </w:t>
      </w:r>
    </w:p>
    <w:p w:rsidR="006253C2" w:rsidRPr="001B6BF7" w:rsidRDefault="006253C2" w:rsidP="006253C2">
      <w:pPr>
        <w:rPr>
          <w:rFonts w:ascii="Palatino Linotype" w:hAnsi="Palatino Linotype"/>
          <w:szCs w:val="24"/>
        </w:rPr>
      </w:pPr>
    </w:p>
    <w:p w:rsidR="006253C2" w:rsidRPr="001B6BF7" w:rsidRDefault="005F5923" w:rsidP="006253C2">
      <w:pPr>
        <w:rPr>
          <w:rFonts w:ascii="Palatino Linotype" w:hAnsi="Palatino Linotype"/>
          <w:szCs w:val="24"/>
        </w:rPr>
      </w:pPr>
      <w:r>
        <w:rPr>
          <w:rFonts w:ascii="Palatino Linotype" w:hAnsi="Palatino Linotype"/>
          <w:szCs w:val="24"/>
        </w:rPr>
        <w:t>KL havde endnu ikke et svar herpå.</w:t>
      </w:r>
    </w:p>
    <w:p w:rsidR="006253C2" w:rsidRPr="001B6BF7" w:rsidRDefault="006253C2" w:rsidP="006253C2">
      <w:pPr>
        <w:rPr>
          <w:rFonts w:ascii="Palatino Linotype" w:hAnsi="Palatino Linotype"/>
          <w:szCs w:val="24"/>
        </w:rPr>
      </w:pPr>
    </w:p>
    <w:p w:rsidR="006253C2" w:rsidRPr="001B6BF7" w:rsidRDefault="006253C2" w:rsidP="006253C2">
      <w:pPr>
        <w:rPr>
          <w:rFonts w:ascii="Palatino Linotype" w:hAnsi="Palatino Linotype"/>
          <w:szCs w:val="24"/>
        </w:rPr>
      </w:pPr>
      <w:r w:rsidRPr="001B6BF7">
        <w:rPr>
          <w:rFonts w:ascii="Palatino Linotype" w:hAnsi="Palatino Linotype"/>
          <w:b/>
          <w:szCs w:val="24"/>
        </w:rPr>
        <w:t>Kompetenceudvikling</w:t>
      </w:r>
    </w:p>
    <w:p w:rsidR="006253C2" w:rsidRPr="006E01B0" w:rsidRDefault="006E01B0" w:rsidP="006E01B0">
      <w:pPr>
        <w:widowControl/>
        <w:autoSpaceDE/>
        <w:autoSpaceDN/>
        <w:adjustRightInd/>
        <w:rPr>
          <w:rFonts w:ascii="Palatino Linotype" w:hAnsi="Palatino Linotype"/>
          <w:color w:val="FF0000"/>
          <w:szCs w:val="24"/>
        </w:rPr>
      </w:pPr>
      <w:r>
        <w:rPr>
          <w:rFonts w:ascii="Palatino Linotype" w:hAnsi="Palatino Linotype"/>
          <w:szCs w:val="24"/>
        </w:rPr>
        <w:t>Grete pointerede</w:t>
      </w:r>
      <w:r w:rsidR="003F4EC5">
        <w:rPr>
          <w:rFonts w:ascii="Palatino Linotype" w:hAnsi="Palatino Linotype"/>
          <w:szCs w:val="24"/>
        </w:rPr>
        <w:t>,</w:t>
      </w:r>
      <w:r>
        <w:rPr>
          <w:rFonts w:ascii="Palatino Linotype" w:hAnsi="Palatino Linotype"/>
          <w:szCs w:val="24"/>
        </w:rPr>
        <w:t xml:space="preserve"> a</w:t>
      </w:r>
      <w:r w:rsidR="006253C2" w:rsidRPr="006E01B0">
        <w:rPr>
          <w:rFonts w:ascii="Palatino Linotype" w:hAnsi="Palatino Linotype"/>
          <w:szCs w:val="24"/>
        </w:rPr>
        <w:t>t kompetenceudvikling og forskning er meget vigtigt for SHK’s grupper.</w:t>
      </w:r>
    </w:p>
    <w:p w:rsidR="006E01B0" w:rsidRDefault="006E01B0" w:rsidP="006E01B0">
      <w:pPr>
        <w:widowControl/>
        <w:autoSpaceDE/>
        <w:autoSpaceDN/>
        <w:adjustRightInd/>
        <w:rPr>
          <w:rFonts w:ascii="Palatino Linotype" w:hAnsi="Palatino Linotype"/>
          <w:szCs w:val="24"/>
        </w:rPr>
      </w:pPr>
    </w:p>
    <w:p w:rsidR="006253C2" w:rsidRPr="006E01B0" w:rsidRDefault="006253C2" w:rsidP="006E01B0">
      <w:pPr>
        <w:widowControl/>
        <w:autoSpaceDE/>
        <w:autoSpaceDN/>
        <w:adjustRightInd/>
        <w:rPr>
          <w:rFonts w:ascii="Palatino Linotype" w:hAnsi="Palatino Linotype"/>
          <w:szCs w:val="24"/>
        </w:rPr>
      </w:pPr>
      <w:r w:rsidRPr="006E01B0">
        <w:rPr>
          <w:rFonts w:ascii="Palatino Linotype" w:hAnsi="Palatino Linotype"/>
          <w:szCs w:val="24"/>
        </w:rPr>
        <w:t xml:space="preserve">Vi har derfor også fremsendt en uddybning af vores krav om ”bedre mulighed for efter- og videreuddannelse” i form af forslag til en indledende tekst (præambel) til overenskomsten. </w:t>
      </w:r>
    </w:p>
    <w:p w:rsidR="006E01B0" w:rsidRDefault="006E01B0" w:rsidP="006E01B0">
      <w:pPr>
        <w:widowControl/>
        <w:autoSpaceDE/>
        <w:autoSpaceDN/>
        <w:adjustRightInd/>
        <w:rPr>
          <w:rFonts w:ascii="Palatino Linotype" w:hAnsi="Palatino Linotype"/>
          <w:szCs w:val="24"/>
        </w:rPr>
      </w:pPr>
    </w:p>
    <w:p w:rsidR="006253C2" w:rsidRPr="006E01B0" w:rsidRDefault="006253C2" w:rsidP="006E01B0">
      <w:pPr>
        <w:widowControl/>
        <w:autoSpaceDE/>
        <w:autoSpaceDN/>
        <w:adjustRightInd/>
        <w:rPr>
          <w:rFonts w:ascii="Palatino Linotype" w:hAnsi="Palatino Linotype"/>
          <w:szCs w:val="24"/>
        </w:rPr>
      </w:pPr>
      <w:r w:rsidRPr="006E01B0">
        <w:rPr>
          <w:rFonts w:ascii="Palatino Linotype" w:hAnsi="Palatino Linotype"/>
          <w:szCs w:val="24"/>
        </w:rPr>
        <w:t>Vi håber, at vi i fællesskab kan være med til at sende et stærkt signal til de lokale parter om</w:t>
      </w:r>
      <w:r w:rsidR="003F4EC5">
        <w:rPr>
          <w:rFonts w:ascii="Palatino Linotype" w:hAnsi="Palatino Linotype"/>
          <w:szCs w:val="24"/>
        </w:rPr>
        <w:t>,</w:t>
      </w:r>
      <w:r w:rsidRPr="006E01B0">
        <w:rPr>
          <w:rFonts w:ascii="Palatino Linotype" w:hAnsi="Palatino Linotype"/>
          <w:szCs w:val="24"/>
        </w:rPr>
        <w:t xml:space="preserve"> at kompetenceudvikling er vigtigt.</w:t>
      </w:r>
    </w:p>
    <w:p w:rsidR="006253C2" w:rsidRPr="001B6BF7" w:rsidRDefault="006253C2" w:rsidP="006253C2">
      <w:pPr>
        <w:pStyle w:val="Listeafsnit"/>
        <w:rPr>
          <w:rFonts w:ascii="Palatino Linotype" w:hAnsi="Palatino Linotype"/>
          <w:szCs w:val="24"/>
        </w:rPr>
      </w:pPr>
    </w:p>
    <w:p w:rsidR="006253C2" w:rsidRPr="006E01B0" w:rsidRDefault="006253C2" w:rsidP="006E01B0">
      <w:pPr>
        <w:widowControl/>
        <w:autoSpaceDE/>
        <w:autoSpaceDN/>
        <w:adjustRightInd/>
        <w:rPr>
          <w:rFonts w:ascii="Palatino Linotype" w:hAnsi="Palatino Linotype"/>
          <w:szCs w:val="24"/>
        </w:rPr>
      </w:pPr>
      <w:r w:rsidRPr="006E01B0">
        <w:rPr>
          <w:rFonts w:ascii="Palatino Linotype" w:hAnsi="Palatino Linotype"/>
          <w:szCs w:val="24"/>
        </w:rPr>
        <w:lastRenderedPageBreak/>
        <w:t>Derudover har</w:t>
      </w:r>
      <w:r w:rsidR="006E01B0">
        <w:rPr>
          <w:rFonts w:ascii="Palatino Linotype" w:hAnsi="Palatino Linotype"/>
          <w:szCs w:val="24"/>
        </w:rPr>
        <w:t xml:space="preserve"> der </w:t>
      </w:r>
      <w:r w:rsidRPr="006E01B0">
        <w:rPr>
          <w:rFonts w:ascii="Palatino Linotype" w:hAnsi="Palatino Linotype"/>
          <w:szCs w:val="24"/>
        </w:rPr>
        <w:t>været en god drøftelse i den tekniske arbej</w:t>
      </w:r>
      <w:r w:rsidR="003F4EC5">
        <w:rPr>
          <w:rFonts w:ascii="Palatino Linotype" w:hAnsi="Palatino Linotype"/>
          <w:szCs w:val="24"/>
        </w:rPr>
        <w:t>dsgruppe af vores ønske til en f</w:t>
      </w:r>
      <w:r w:rsidRPr="006E01B0">
        <w:rPr>
          <w:rFonts w:ascii="Palatino Linotype" w:hAnsi="Palatino Linotype"/>
          <w:szCs w:val="24"/>
        </w:rPr>
        <w:t>orsknings- og udviklingspulje.</w:t>
      </w:r>
    </w:p>
    <w:p w:rsidR="006E01B0" w:rsidRDefault="006E01B0" w:rsidP="006E01B0">
      <w:pPr>
        <w:widowControl/>
        <w:autoSpaceDE/>
        <w:autoSpaceDN/>
        <w:adjustRightInd/>
        <w:rPr>
          <w:rFonts w:ascii="Palatino Linotype" w:hAnsi="Palatino Linotype"/>
          <w:szCs w:val="24"/>
        </w:rPr>
      </w:pPr>
    </w:p>
    <w:p w:rsidR="006253C2" w:rsidRPr="006E01B0" w:rsidRDefault="006E01B0" w:rsidP="006E01B0">
      <w:pPr>
        <w:widowControl/>
        <w:autoSpaceDE/>
        <w:autoSpaceDN/>
        <w:adjustRightInd/>
        <w:rPr>
          <w:rFonts w:ascii="Palatino Linotype" w:hAnsi="Palatino Linotype"/>
          <w:szCs w:val="24"/>
        </w:rPr>
      </w:pPr>
      <w:r>
        <w:rPr>
          <w:rFonts w:ascii="Palatino Linotype" w:hAnsi="Palatino Linotype"/>
          <w:szCs w:val="24"/>
        </w:rPr>
        <w:t>I går fremsendte SHK</w:t>
      </w:r>
      <w:r w:rsidR="006253C2" w:rsidRPr="006E01B0">
        <w:rPr>
          <w:rFonts w:ascii="Palatino Linotype" w:hAnsi="Palatino Linotype"/>
          <w:szCs w:val="24"/>
        </w:rPr>
        <w:t xml:space="preserve"> et tekstforslag med et konkret bud på et projekt.  </w:t>
      </w:r>
    </w:p>
    <w:p w:rsidR="006E01B0" w:rsidRDefault="006E01B0" w:rsidP="006E01B0">
      <w:pPr>
        <w:widowControl/>
        <w:autoSpaceDE/>
        <w:autoSpaceDN/>
        <w:adjustRightInd/>
        <w:rPr>
          <w:rFonts w:ascii="Palatino Linotype" w:hAnsi="Palatino Linotype"/>
          <w:szCs w:val="24"/>
        </w:rPr>
      </w:pPr>
    </w:p>
    <w:p w:rsidR="006253C2" w:rsidRPr="006E01B0" w:rsidRDefault="006253C2" w:rsidP="006E01B0">
      <w:pPr>
        <w:widowControl/>
        <w:autoSpaceDE/>
        <w:autoSpaceDN/>
        <w:adjustRightInd/>
        <w:rPr>
          <w:rFonts w:ascii="Palatino Linotype" w:hAnsi="Palatino Linotype"/>
          <w:szCs w:val="24"/>
        </w:rPr>
      </w:pPr>
      <w:r w:rsidRPr="006E01B0">
        <w:rPr>
          <w:rFonts w:ascii="Palatino Linotype" w:hAnsi="Palatino Linotype"/>
          <w:szCs w:val="24"/>
        </w:rPr>
        <w:t>Vi har haft mange gode erfaringer med forsknings- og udviklingspuljen på det regionale område, og vi mener, at det vil</w:t>
      </w:r>
      <w:r w:rsidR="003F4EC5">
        <w:rPr>
          <w:rFonts w:ascii="Palatino Linotype" w:hAnsi="Palatino Linotype"/>
          <w:szCs w:val="24"/>
        </w:rPr>
        <w:t>le</w:t>
      </w:r>
      <w:r w:rsidRPr="006E01B0">
        <w:rPr>
          <w:rFonts w:ascii="Palatino Linotype" w:hAnsi="Palatino Linotype"/>
          <w:szCs w:val="24"/>
        </w:rPr>
        <w:t xml:space="preserve"> være rigtig fornuftigt at give mulighed for, at der også i højere grad kan arbejdes med udgangspunkt i evidens og forskning </w:t>
      </w:r>
      <w:r w:rsidR="003F4EC5">
        <w:rPr>
          <w:rFonts w:ascii="Palatino Linotype" w:hAnsi="Palatino Linotype"/>
          <w:szCs w:val="24"/>
        </w:rPr>
        <w:t xml:space="preserve">- </w:t>
      </w:r>
      <w:r w:rsidRPr="006E01B0">
        <w:rPr>
          <w:rFonts w:ascii="Palatino Linotype" w:hAnsi="Palatino Linotype"/>
          <w:szCs w:val="24"/>
        </w:rPr>
        <w:t>også på det kommunale arbejdsmarked.</w:t>
      </w:r>
    </w:p>
    <w:p w:rsidR="006253C2" w:rsidRPr="006E01B0" w:rsidRDefault="006253C2" w:rsidP="006E01B0">
      <w:pPr>
        <w:widowControl/>
        <w:autoSpaceDE/>
        <w:autoSpaceDN/>
        <w:adjustRightInd/>
        <w:rPr>
          <w:rFonts w:ascii="Palatino Linotype" w:hAnsi="Palatino Linotype"/>
          <w:szCs w:val="24"/>
        </w:rPr>
      </w:pPr>
      <w:r w:rsidRPr="006E01B0">
        <w:rPr>
          <w:rFonts w:ascii="Palatino Linotype" w:hAnsi="Palatino Linotype"/>
          <w:szCs w:val="24"/>
        </w:rPr>
        <w:t xml:space="preserve">Vi </w:t>
      </w:r>
      <w:r w:rsidR="003F4EC5">
        <w:rPr>
          <w:rFonts w:ascii="Palatino Linotype" w:hAnsi="Palatino Linotype"/>
          <w:szCs w:val="24"/>
        </w:rPr>
        <w:t>hører selvfølgelig gerne, hvad KL tænker om vores to forslag.</w:t>
      </w:r>
    </w:p>
    <w:p w:rsidR="006253C2" w:rsidRPr="001B6BF7" w:rsidRDefault="006253C2" w:rsidP="006253C2">
      <w:pPr>
        <w:rPr>
          <w:rFonts w:ascii="Palatino Linotype" w:hAnsi="Palatino Linotype"/>
          <w:szCs w:val="24"/>
        </w:rPr>
      </w:pPr>
    </w:p>
    <w:p w:rsidR="006E01B0" w:rsidRDefault="006253C2" w:rsidP="006253C2">
      <w:pPr>
        <w:rPr>
          <w:rFonts w:ascii="Palatino Linotype" w:hAnsi="Palatino Linotype"/>
          <w:szCs w:val="24"/>
        </w:rPr>
      </w:pPr>
      <w:r w:rsidRPr="001B6BF7">
        <w:rPr>
          <w:rFonts w:ascii="Palatino Linotype" w:hAnsi="Palatino Linotype"/>
          <w:szCs w:val="24"/>
        </w:rPr>
        <w:t>KL</w:t>
      </w:r>
      <w:r w:rsidR="006E01B0">
        <w:rPr>
          <w:rFonts w:ascii="Palatino Linotype" w:hAnsi="Palatino Linotype"/>
          <w:szCs w:val="24"/>
        </w:rPr>
        <w:t xml:space="preserve"> ser gerne</w:t>
      </w:r>
      <w:r w:rsidR="003F4EC5">
        <w:rPr>
          <w:rFonts w:ascii="Palatino Linotype" w:hAnsi="Palatino Linotype"/>
          <w:szCs w:val="24"/>
        </w:rPr>
        <w:t>,</w:t>
      </w:r>
      <w:r w:rsidR="006E01B0">
        <w:rPr>
          <w:rFonts w:ascii="Palatino Linotype" w:hAnsi="Palatino Linotype"/>
          <w:szCs w:val="24"/>
        </w:rPr>
        <w:t xml:space="preserve"> at det drøftes yderligere i en mindre arbejdsgruppe, så der indkaldes til møde.</w:t>
      </w:r>
    </w:p>
    <w:p w:rsidR="00A44B71" w:rsidRPr="006E01B0" w:rsidRDefault="00A44B71" w:rsidP="006253C2">
      <w:pPr>
        <w:rPr>
          <w:rFonts w:ascii="Palatino Linotype" w:hAnsi="Palatino Linotype"/>
          <w:b/>
          <w:szCs w:val="24"/>
        </w:rPr>
      </w:pPr>
    </w:p>
    <w:p w:rsidR="006E01B0" w:rsidRPr="006E01B0" w:rsidRDefault="006E01B0" w:rsidP="006253C2">
      <w:pPr>
        <w:rPr>
          <w:rFonts w:ascii="Palatino Linotype" w:hAnsi="Palatino Linotype"/>
          <w:b/>
          <w:szCs w:val="24"/>
        </w:rPr>
      </w:pPr>
      <w:r w:rsidRPr="006E01B0">
        <w:rPr>
          <w:rFonts w:ascii="Palatino Linotype" w:hAnsi="Palatino Linotype"/>
          <w:b/>
          <w:szCs w:val="24"/>
        </w:rPr>
        <w:t>Eventuelt</w:t>
      </w:r>
    </w:p>
    <w:p w:rsidR="006253C2" w:rsidRPr="001B6BF7" w:rsidRDefault="006E01B0" w:rsidP="006253C2">
      <w:pPr>
        <w:rPr>
          <w:rFonts w:ascii="Palatino Linotype" w:hAnsi="Palatino Linotype"/>
          <w:szCs w:val="24"/>
        </w:rPr>
      </w:pPr>
      <w:r>
        <w:rPr>
          <w:rFonts w:ascii="Palatino Linotype" w:hAnsi="Palatino Linotype"/>
          <w:szCs w:val="24"/>
        </w:rPr>
        <w:t>Der er aftalt endnu en dag, hvor der er møder mellem KL og arbejdsgrupperne den 19. februar.</w:t>
      </w:r>
    </w:p>
    <w:p w:rsidR="006253C2" w:rsidRPr="001B6BF7" w:rsidRDefault="006253C2" w:rsidP="006253C2">
      <w:pPr>
        <w:rPr>
          <w:rFonts w:ascii="Palatino Linotype" w:hAnsi="Palatino Linotype"/>
          <w:szCs w:val="24"/>
        </w:rPr>
      </w:pPr>
    </w:p>
    <w:p w:rsidR="00A9401F" w:rsidRPr="001B6BF7" w:rsidRDefault="00A9401F" w:rsidP="00A9401F">
      <w:pPr>
        <w:rPr>
          <w:rFonts w:ascii="Palatino Linotype" w:hAnsi="Palatino Linotype"/>
          <w:b/>
          <w:szCs w:val="24"/>
        </w:rPr>
      </w:pPr>
    </w:p>
    <w:sectPr w:rsidR="00A9401F" w:rsidRPr="001B6BF7" w:rsidSect="00165387">
      <w:footerReference w:type="default" r:id="rId8"/>
      <w:pgSz w:w="11905" w:h="16837"/>
      <w:pgMar w:top="851" w:right="1474" w:bottom="1418" w:left="1701"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BA" w:rsidRDefault="005B69BA">
      <w:r>
        <w:separator/>
      </w:r>
    </w:p>
  </w:endnote>
  <w:endnote w:type="continuationSeparator" w:id="0">
    <w:p w:rsidR="005B69BA" w:rsidRDefault="005B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Hv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cala-Regular">
    <w:altName w:val="Bookman Old Style"/>
    <w:charset w:val="00"/>
    <w:family w:val="roman"/>
    <w:pitch w:val="variable"/>
    <w:sig w:usb0="0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5C" w:rsidRDefault="00CD43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39" w:right="-68"/>
      <w:rPr>
        <w:rFonts w:ascii="Scala-Regular" w:hAnsi="Scala-Regular" w:cs="Scala-Regular"/>
        <w:szCs w:val="22"/>
      </w:rPr>
    </w:pPr>
  </w:p>
  <w:p w:rsidR="00CD435C" w:rsidRDefault="00CD43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39" w:right="-68"/>
      <w:jc w:val="right"/>
      <w:rPr>
        <w:rFonts w:ascii="Scala-Regular" w:hAnsi="Scala-Regular" w:cs="Scala-Regular"/>
        <w:szCs w:val="22"/>
      </w:rPr>
    </w:pPr>
    <w:r>
      <w:rPr>
        <w:rFonts w:ascii="Scala-Regular" w:hAnsi="Scala-Regular" w:cs="Scala-Regular"/>
        <w:szCs w:val="22"/>
      </w:rPr>
      <w:t xml:space="preserve">side </w:t>
    </w:r>
    <w:r>
      <w:rPr>
        <w:rFonts w:ascii="Scala-Regular" w:hAnsi="Scala-Regular" w:cs="Scala-Regular"/>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BA" w:rsidRDefault="005B69BA">
      <w:r>
        <w:separator/>
      </w:r>
    </w:p>
  </w:footnote>
  <w:footnote w:type="continuationSeparator" w:id="0">
    <w:p w:rsidR="005B69BA" w:rsidRDefault="005B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419"/>
    <w:multiLevelType w:val="hybridMultilevel"/>
    <w:tmpl w:val="1A20B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EC5495"/>
    <w:multiLevelType w:val="hybridMultilevel"/>
    <w:tmpl w:val="551EF552"/>
    <w:lvl w:ilvl="0" w:tplc="C65C5682">
      <w:start w:val="1"/>
      <w:numFmt w:val="bullet"/>
      <w:lvlText w:val=""/>
      <w:lvlJc w:val="left"/>
      <w:pPr>
        <w:ind w:left="821" w:hanging="360"/>
      </w:pPr>
      <w:rPr>
        <w:rFonts w:ascii="Symbol" w:hAnsi="Symbol" w:hint="default"/>
        <w:color w:val="auto"/>
      </w:rPr>
    </w:lvl>
    <w:lvl w:ilvl="1" w:tplc="04060019" w:tentative="1">
      <w:start w:val="1"/>
      <w:numFmt w:val="lowerLetter"/>
      <w:lvlText w:val="%2."/>
      <w:lvlJc w:val="left"/>
      <w:pPr>
        <w:ind w:left="1541" w:hanging="360"/>
      </w:pPr>
    </w:lvl>
    <w:lvl w:ilvl="2" w:tplc="0406001B" w:tentative="1">
      <w:start w:val="1"/>
      <w:numFmt w:val="lowerRoman"/>
      <w:lvlText w:val="%3."/>
      <w:lvlJc w:val="right"/>
      <w:pPr>
        <w:ind w:left="2261" w:hanging="180"/>
      </w:pPr>
    </w:lvl>
    <w:lvl w:ilvl="3" w:tplc="0406000F" w:tentative="1">
      <w:start w:val="1"/>
      <w:numFmt w:val="decimal"/>
      <w:lvlText w:val="%4."/>
      <w:lvlJc w:val="left"/>
      <w:pPr>
        <w:ind w:left="2981" w:hanging="360"/>
      </w:pPr>
    </w:lvl>
    <w:lvl w:ilvl="4" w:tplc="04060019" w:tentative="1">
      <w:start w:val="1"/>
      <w:numFmt w:val="lowerLetter"/>
      <w:lvlText w:val="%5."/>
      <w:lvlJc w:val="left"/>
      <w:pPr>
        <w:ind w:left="3701" w:hanging="360"/>
      </w:pPr>
    </w:lvl>
    <w:lvl w:ilvl="5" w:tplc="0406001B" w:tentative="1">
      <w:start w:val="1"/>
      <w:numFmt w:val="lowerRoman"/>
      <w:lvlText w:val="%6."/>
      <w:lvlJc w:val="right"/>
      <w:pPr>
        <w:ind w:left="4421" w:hanging="180"/>
      </w:pPr>
    </w:lvl>
    <w:lvl w:ilvl="6" w:tplc="0406000F" w:tentative="1">
      <w:start w:val="1"/>
      <w:numFmt w:val="decimal"/>
      <w:lvlText w:val="%7."/>
      <w:lvlJc w:val="left"/>
      <w:pPr>
        <w:ind w:left="5141" w:hanging="360"/>
      </w:pPr>
    </w:lvl>
    <w:lvl w:ilvl="7" w:tplc="04060019" w:tentative="1">
      <w:start w:val="1"/>
      <w:numFmt w:val="lowerLetter"/>
      <w:lvlText w:val="%8."/>
      <w:lvlJc w:val="left"/>
      <w:pPr>
        <w:ind w:left="5861" w:hanging="360"/>
      </w:pPr>
    </w:lvl>
    <w:lvl w:ilvl="8" w:tplc="0406001B" w:tentative="1">
      <w:start w:val="1"/>
      <w:numFmt w:val="lowerRoman"/>
      <w:lvlText w:val="%9."/>
      <w:lvlJc w:val="right"/>
      <w:pPr>
        <w:ind w:left="6581" w:hanging="180"/>
      </w:pPr>
    </w:lvl>
  </w:abstractNum>
  <w:abstractNum w:abstractNumId="2" w15:restartNumberingAfterBreak="0">
    <w:nsid w:val="19C54D87"/>
    <w:multiLevelType w:val="hybridMultilevel"/>
    <w:tmpl w:val="E68E6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30343"/>
    <w:multiLevelType w:val="hybridMultilevel"/>
    <w:tmpl w:val="EBC0A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4667EE"/>
    <w:multiLevelType w:val="hybridMultilevel"/>
    <w:tmpl w:val="21E4792A"/>
    <w:lvl w:ilvl="0" w:tplc="C65C5682">
      <w:start w:val="1"/>
      <w:numFmt w:val="bullet"/>
      <w:lvlText w:val=""/>
      <w:lvlJc w:val="left"/>
      <w:pPr>
        <w:ind w:left="501" w:hanging="360"/>
      </w:pPr>
      <w:rPr>
        <w:rFonts w:ascii="Symbol" w:hAnsi="Symbol" w:hint="default"/>
        <w:color w:val="auto"/>
      </w:rPr>
    </w:lvl>
    <w:lvl w:ilvl="1" w:tplc="04060003" w:tentative="1">
      <w:start w:val="1"/>
      <w:numFmt w:val="bullet"/>
      <w:lvlText w:val="o"/>
      <w:lvlJc w:val="left"/>
      <w:pPr>
        <w:ind w:left="1221" w:hanging="360"/>
      </w:pPr>
      <w:rPr>
        <w:rFonts w:ascii="Courier New" w:hAnsi="Courier New" w:cs="Courier New" w:hint="default"/>
      </w:rPr>
    </w:lvl>
    <w:lvl w:ilvl="2" w:tplc="04060005" w:tentative="1">
      <w:start w:val="1"/>
      <w:numFmt w:val="bullet"/>
      <w:lvlText w:val=""/>
      <w:lvlJc w:val="left"/>
      <w:pPr>
        <w:ind w:left="1941" w:hanging="360"/>
      </w:pPr>
      <w:rPr>
        <w:rFonts w:ascii="Wingdings" w:hAnsi="Wingdings" w:hint="default"/>
      </w:rPr>
    </w:lvl>
    <w:lvl w:ilvl="3" w:tplc="04060001" w:tentative="1">
      <w:start w:val="1"/>
      <w:numFmt w:val="bullet"/>
      <w:lvlText w:val=""/>
      <w:lvlJc w:val="left"/>
      <w:pPr>
        <w:ind w:left="2661" w:hanging="360"/>
      </w:pPr>
      <w:rPr>
        <w:rFonts w:ascii="Symbol" w:hAnsi="Symbol" w:hint="default"/>
      </w:rPr>
    </w:lvl>
    <w:lvl w:ilvl="4" w:tplc="04060003" w:tentative="1">
      <w:start w:val="1"/>
      <w:numFmt w:val="bullet"/>
      <w:lvlText w:val="o"/>
      <w:lvlJc w:val="left"/>
      <w:pPr>
        <w:ind w:left="3381" w:hanging="360"/>
      </w:pPr>
      <w:rPr>
        <w:rFonts w:ascii="Courier New" w:hAnsi="Courier New" w:cs="Courier New" w:hint="default"/>
      </w:rPr>
    </w:lvl>
    <w:lvl w:ilvl="5" w:tplc="04060005" w:tentative="1">
      <w:start w:val="1"/>
      <w:numFmt w:val="bullet"/>
      <w:lvlText w:val=""/>
      <w:lvlJc w:val="left"/>
      <w:pPr>
        <w:ind w:left="4101" w:hanging="360"/>
      </w:pPr>
      <w:rPr>
        <w:rFonts w:ascii="Wingdings" w:hAnsi="Wingdings" w:hint="default"/>
      </w:rPr>
    </w:lvl>
    <w:lvl w:ilvl="6" w:tplc="04060001" w:tentative="1">
      <w:start w:val="1"/>
      <w:numFmt w:val="bullet"/>
      <w:lvlText w:val=""/>
      <w:lvlJc w:val="left"/>
      <w:pPr>
        <w:ind w:left="4821" w:hanging="360"/>
      </w:pPr>
      <w:rPr>
        <w:rFonts w:ascii="Symbol" w:hAnsi="Symbol" w:hint="default"/>
      </w:rPr>
    </w:lvl>
    <w:lvl w:ilvl="7" w:tplc="04060003" w:tentative="1">
      <w:start w:val="1"/>
      <w:numFmt w:val="bullet"/>
      <w:lvlText w:val="o"/>
      <w:lvlJc w:val="left"/>
      <w:pPr>
        <w:ind w:left="5541" w:hanging="360"/>
      </w:pPr>
      <w:rPr>
        <w:rFonts w:ascii="Courier New" w:hAnsi="Courier New" w:cs="Courier New" w:hint="default"/>
      </w:rPr>
    </w:lvl>
    <w:lvl w:ilvl="8" w:tplc="04060005" w:tentative="1">
      <w:start w:val="1"/>
      <w:numFmt w:val="bullet"/>
      <w:lvlText w:val=""/>
      <w:lvlJc w:val="left"/>
      <w:pPr>
        <w:ind w:left="6261" w:hanging="360"/>
      </w:pPr>
      <w:rPr>
        <w:rFonts w:ascii="Wingdings" w:hAnsi="Wingdings" w:hint="default"/>
      </w:rPr>
    </w:lvl>
  </w:abstractNum>
  <w:abstractNum w:abstractNumId="5" w15:restartNumberingAfterBreak="0">
    <w:nsid w:val="20D54485"/>
    <w:multiLevelType w:val="hybridMultilevel"/>
    <w:tmpl w:val="BC48A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8D1E4E"/>
    <w:multiLevelType w:val="hybridMultilevel"/>
    <w:tmpl w:val="59C8AD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857779"/>
    <w:multiLevelType w:val="hybridMultilevel"/>
    <w:tmpl w:val="4A2AC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EF20AF"/>
    <w:multiLevelType w:val="hybridMultilevel"/>
    <w:tmpl w:val="117C09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CE7B59"/>
    <w:multiLevelType w:val="hybridMultilevel"/>
    <w:tmpl w:val="D262B7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491C49"/>
    <w:multiLevelType w:val="multilevel"/>
    <w:tmpl w:val="C0809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F476A0"/>
    <w:multiLevelType w:val="hybridMultilevel"/>
    <w:tmpl w:val="6E94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78623E"/>
    <w:multiLevelType w:val="hybridMultilevel"/>
    <w:tmpl w:val="7EC276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37C4C26"/>
    <w:multiLevelType w:val="hybridMultilevel"/>
    <w:tmpl w:val="21D8A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38587D"/>
    <w:multiLevelType w:val="hybridMultilevel"/>
    <w:tmpl w:val="CA36FD76"/>
    <w:lvl w:ilvl="0" w:tplc="32684588">
      <w:start w:val="4"/>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A705E6"/>
    <w:multiLevelType w:val="hybridMultilevel"/>
    <w:tmpl w:val="F42E31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5BF5FA6"/>
    <w:multiLevelType w:val="hybridMultilevel"/>
    <w:tmpl w:val="EAA689B8"/>
    <w:lvl w:ilvl="0" w:tplc="D2CC6812">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num w:numId="1">
    <w:abstractNumId w:val="0"/>
  </w:num>
  <w:num w:numId="2">
    <w:abstractNumId w:val="12"/>
  </w:num>
  <w:num w:numId="3">
    <w:abstractNumId w:val="14"/>
  </w:num>
  <w:num w:numId="4">
    <w:abstractNumId w:val="6"/>
  </w:num>
  <w:num w:numId="5">
    <w:abstractNumId w:val="3"/>
  </w:num>
  <w:num w:numId="6">
    <w:abstractNumId w:val="11"/>
  </w:num>
  <w:num w:numId="7">
    <w:abstractNumId w:val="7"/>
  </w:num>
  <w:num w:numId="8">
    <w:abstractNumId w:val="5"/>
  </w:num>
  <w:num w:numId="9">
    <w:abstractNumId w:val="10"/>
  </w:num>
  <w:num w:numId="10">
    <w:abstractNumId w:val="16"/>
  </w:num>
  <w:num w:numId="11">
    <w:abstractNumId w:val="1"/>
  </w:num>
  <w:num w:numId="12">
    <w:abstractNumId w:val="2"/>
  </w:num>
  <w:num w:numId="13">
    <w:abstractNumId w:val="4"/>
  </w:num>
  <w:num w:numId="14">
    <w:abstractNumId w:val="8"/>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23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23"/>
    <w:rsid w:val="00030717"/>
    <w:rsid w:val="0003114B"/>
    <w:rsid w:val="00041518"/>
    <w:rsid w:val="00043156"/>
    <w:rsid w:val="00093595"/>
    <w:rsid w:val="000A25B8"/>
    <w:rsid w:val="000F052D"/>
    <w:rsid w:val="00100782"/>
    <w:rsid w:val="00112606"/>
    <w:rsid w:val="0011417F"/>
    <w:rsid w:val="001615D3"/>
    <w:rsid w:val="00165387"/>
    <w:rsid w:val="00190D65"/>
    <w:rsid w:val="001A1F9C"/>
    <w:rsid w:val="001A2CCA"/>
    <w:rsid w:val="001B10D9"/>
    <w:rsid w:val="001B6BF7"/>
    <w:rsid w:val="001D27B4"/>
    <w:rsid w:val="00221F9B"/>
    <w:rsid w:val="00280B1F"/>
    <w:rsid w:val="00283B13"/>
    <w:rsid w:val="002C260C"/>
    <w:rsid w:val="002C3EEF"/>
    <w:rsid w:val="00307F5C"/>
    <w:rsid w:val="00313ACA"/>
    <w:rsid w:val="0032407F"/>
    <w:rsid w:val="003A0823"/>
    <w:rsid w:val="003D15E2"/>
    <w:rsid w:val="003E2E9B"/>
    <w:rsid w:val="003F4EC5"/>
    <w:rsid w:val="00406349"/>
    <w:rsid w:val="00413477"/>
    <w:rsid w:val="004200CA"/>
    <w:rsid w:val="004544D6"/>
    <w:rsid w:val="00481F92"/>
    <w:rsid w:val="004A6953"/>
    <w:rsid w:val="004D59C0"/>
    <w:rsid w:val="00525EDF"/>
    <w:rsid w:val="0056493A"/>
    <w:rsid w:val="00575C10"/>
    <w:rsid w:val="005976B7"/>
    <w:rsid w:val="005B2051"/>
    <w:rsid w:val="005B69BA"/>
    <w:rsid w:val="005C470D"/>
    <w:rsid w:val="005D55FE"/>
    <w:rsid w:val="005E74F6"/>
    <w:rsid w:val="005F5923"/>
    <w:rsid w:val="0061663E"/>
    <w:rsid w:val="00621DE6"/>
    <w:rsid w:val="00623195"/>
    <w:rsid w:val="006253C2"/>
    <w:rsid w:val="0063074F"/>
    <w:rsid w:val="00654E4F"/>
    <w:rsid w:val="006618DB"/>
    <w:rsid w:val="006743EE"/>
    <w:rsid w:val="006B496B"/>
    <w:rsid w:val="006B61BF"/>
    <w:rsid w:val="006E01B0"/>
    <w:rsid w:val="006F4865"/>
    <w:rsid w:val="00702F2A"/>
    <w:rsid w:val="007053EE"/>
    <w:rsid w:val="007474FA"/>
    <w:rsid w:val="00750B37"/>
    <w:rsid w:val="00751144"/>
    <w:rsid w:val="0076545D"/>
    <w:rsid w:val="0078655B"/>
    <w:rsid w:val="007D4153"/>
    <w:rsid w:val="007D5C90"/>
    <w:rsid w:val="007E7EE8"/>
    <w:rsid w:val="00815A7E"/>
    <w:rsid w:val="0087023F"/>
    <w:rsid w:val="00876429"/>
    <w:rsid w:val="008D4A6E"/>
    <w:rsid w:val="009001EA"/>
    <w:rsid w:val="00927A97"/>
    <w:rsid w:val="00944B98"/>
    <w:rsid w:val="00954758"/>
    <w:rsid w:val="00960B36"/>
    <w:rsid w:val="00966153"/>
    <w:rsid w:val="009B2C12"/>
    <w:rsid w:val="009B515A"/>
    <w:rsid w:val="009B7CAB"/>
    <w:rsid w:val="009C30A3"/>
    <w:rsid w:val="009D335F"/>
    <w:rsid w:val="009E1C9C"/>
    <w:rsid w:val="009E2554"/>
    <w:rsid w:val="009F4EA7"/>
    <w:rsid w:val="00A172B9"/>
    <w:rsid w:val="00A22E2B"/>
    <w:rsid w:val="00A2661E"/>
    <w:rsid w:val="00A44B71"/>
    <w:rsid w:val="00A71145"/>
    <w:rsid w:val="00A77EEE"/>
    <w:rsid w:val="00A9401F"/>
    <w:rsid w:val="00AC4A7B"/>
    <w:rsid w:val="00B022FA"/>
    <w:rsid w:val="00B5641E"/>
    <w:rsid w:val="00B72C33"/>
    <w:rsid w:val="00B73925"/>
    <w:rsid w:val="00B84135"/>
    <w:rsid w:val="00B930F8"/>
    <w:rsid w:val="00BB641E"/>
    <w:rsid w:val="00BD6934"/>
    <w:rsid w:val="00BF0539"/>
    <w:rsid w:val="00C52AB6"/>
    <w:rsid w:val="00C53B99"/>
    <w:rsid w:val="00C71215"/>
    <w:rsid w:val="00C72B12"/>
    <w:rsid w:val="00C90E4B"/>
    <w:rsid w:val="00CD435C"/>
    <w:rsid w:val="00CD469B"/>
    <w:rsid w:val="00D352CB"/>
    <w:rsid w:val="00D35C39"/>
    <w:rsid w:val="00D96CA1"/>
    <w:rsid w:val="00DB4381"/>
    <w:rsid w:val="00DC766B"/>
    <w:rsid w:val="00DD2192"/>
    <w:rsid w:val="00DE6E38"/>
    <w:rsid w:val="00E67A53"/>
    <w:rsid w:val="00E8227C"/>
    <w:rsid w:val="00E82660"/>
    <w:rsid w:val="00EE359B"/>
    <w:rsid w:val="00F22692"/>
    <w:rsid w:val="00F27D23"/>
    <w:rsid w:val="00F33F66"/>
    <w:rsid w:val="00F44440"/>
    <w:rsid w:val="00F81A55"/>
    <w:rsid w:val="00F96EE4"/>
    <w:rsid w:val="00FB50F4"/>
    <w:rsid w:val="00FF03D1"/>
    <w:rsid w:val="00FF1763"/>
    <w:rsid w:val="00FF7C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ED7C0F"/>
  <w15:chartTrackingRefBased/>
  <w15:docId w15:val="{021E6547-829F-4D35-B6C9-2E1D541D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EE8"/>
    <w:pPr>
      <w:widowControl w:val="0"/>
      <w:autoSpaceDE w:val="0"/>
      <w:autoSpaceDN w:val="0"/>
      <w:adjustRightInd w:val="0"/>
    </w:pPr>
    <w:rPr>
      <w:sz w:val="24"/>
    </w:rPr>
  </w:style>
  <w:style w:type="paragraph" w:styleId="Overskrift1">
    <w:name w:val="heading 1"/>
    <w:basedOn w:val="Normal"/>
    <w:next w:val="Normal"/>
    <w:qFormat/>
    <w:rsid w:val="007E7EE8"/>
    <w:pPr>
      <w:keepNext/>
      <w:spacing w:before="240" w:after="60"/>
      <w:outlineLvl w:val="0"/>
    </w:pPr>
    <w:rPr>
      <w:rFonts w:cs="Arial"/>
      <w:b/>
      <w:bCs/>
      <w:kern w:val="32"/>
      <w:sz w:val="32"/>
      <w:szCs w:val="32"/>
    </w:rPr>
  </w:style>
  <w:style w:type="paragraph" w:styleId="Overskrift2">
    <w:name w:val="heading 2"/>
    <w:basedOn w:val="Normal"/>
    <w:next w:val="Normal"/>
    <w:qFormat/>
    <w:rsid w:val="007E7EE8"/>
    <w:pPr>
      <w:keepNext/>
      <w:spacing w:before="240" w:after="60"/>
      <w:outlineLvl w:val="1"/>
    </w:pPr>
    <w:rPr>
      <w:rFonts w:cs="Arial"/>
      <w:b/>
      <w:bCs/>
      <w:iCs/>
      <w:sz w:val="28"/>
      <w:szCs w:val="28"/>
    </w:rPr>
  </w:style>
  <w:style w:type="paragraph" w:styleId="Overskrift3">
    <w:name w:val="heading 3"/>
    <w:basedOn w:val="Normal"/>
    <w:next w:val="Normal"/>
    <w:qFormat/>
    <w:rsid w:val="007E7EE8"/>
    <w:pPr>
      <w:keepNext/>
      <w:spacing w:before="240" w:after="60"/>
      <w:outlineLvl w:val="2"/>
    </w:pPr>
    <w:rPr>
      <w:rFonts w:cs="Arial"/>
      <w:b/>
      <w:bCs/>
      <w:i/>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rsid w:val="0003114B"/>
    <w:pPr>
      <w:widowControl/>
      <w:autoSpaceDE/>
      <w:autoSpaceDN/>
      <w:adjustRightInd/>
      <w:ind w:hanging="851"/>
    </w:pPr>
    <w:rPr>
      <w:szCs w:val="24"/>
    </w:rPr>
  </w:style>
  <w:style w:type="paragraph" w:styleId="Listeafsnit">
    <w:name w:val="List Paragraph"/>
    <w:basedOn w:val="Normal"/>
    <w:uiPriority w:val="34"/>
    <w:qFormat/>
    <w:rsid w:val="009F4EA7"/>
    <w:pPr>
      <w:ind w:left="720"/>
      <w:contextualSpacing/>
    </w:pPr>
  </w:style>
  <w:style w:type="character" w:customStyle="1" w:styleId="si-textfield1">
    <w:name w:val="si-textfield1"/>
    <w:basedOn w:val="Standardskrifttypeiafsnit"/>
    <w:rsid w:val="00190D65"/>
    <w:rPr>
      <w:rFonts w:ascii="Segoe UI" w:hAnsi="Segoe UI" w:cs="Segoe UI" w:hint="default"/>
      <w:sz w:val="24"/>
      <w:szCs w:val="24"/>
    </w:rPr>
  </w:style>
  <w:style w:type="paragraph" w:customStyle="1" w:styleId="Default">
    <w:name w:val="Default"/>
    <w:link w:val="DefaultTegn"/>
    <w:rsid w:val="006253C2"/>
    <w:pPr>
      <w:autoSpaceDE w:val="0"/>
      <w:autoSpaceDN w:val="0"/>
      <w:adjustRightInd w:val="0"/>
    </w:pPr>
    <w:rPr>
      <w:rFonts w:ascii="Palatino Linotype" w:hAnsi="Palatino Linotype" w:cs="Palatino Linotype"/>
      <w:color w:val="000000"/>
      <w:sz w:val="24"/>
      <w:szCs w:val="24"/>
    </w:rPr>
  </w:style>
  <w:style w:type="character" w:customStyle="1" w:styleId="DefaultTegn">
    <w:name w:val="Default Tegn"/>
    <w:basedOn w:val="Standardskrifttypeiafsnit"/>
    <w:link w:val="Default"/>
    <w:rsid w:val="006253C2"/>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kabelon.Word\SHK\Internt%20NOT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Internt NOTAT</Template>
  <TotalTime>1</TotalTime>
  <Pages>8</Pages>
  <Words>2148</Words>
  <Characters>11159</Characters>
  <Application>Microsoft Office Word</Application>
  <DocSecurity>0</DocSecurity>
  <Lines>348</Lines>
  <Paragraphs>179</Paragraphs>
  <ScaleCrop>false</ScaleCrop>
  <HeadingPairs>
    <vt:vector size="2" baseType="variant">
      <vt:variant>
        <vt:lpstr>Titel</vt:lpstr>
      </vt:variant>
      <vt:variant>
        <vt:i4>1</vt:i4>
      </vt:variant>
    </vt:vector>
  </HeadingPairs>
  <TitlesOfParts>
    <vt:vector size="1" baseType="lpstr">
      <vt:lpstr> </vt:lpstr>
    </vt:vector>
  </TitlesOfParts>
  <Company>DSR</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Jessen Morild</dc:creator>
  <cp:keywords/>
  <dc:description/>
  <cp:lastModifiedBy>Maarit Väisänen</cp:lastModifiedBy>
  <cp:revision>2</cp:revision>
  <cp:lastPrinted>1899-12-31T23:00:00Z</cp:lastPrinted>
  <dcterms:created xsi:type="dcterms:W3CDTF">2018-02-16T15:29:00Z</dcterms:created>
  <dcterms:modified xsi:type="dcterms:W3CDTF">2018-02-16T15:29:00Z</dcterms:modified>
</cp:coreProperties>
</file>